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5A95" w14:textId="143B9A6C" w:rsidR="008653C4" w:rsidRPr="001E669D" w:rsidRDefault="001E669D" w:rsidP="0055117D">
      <w:pPr>
        <w:jc w:val="center"/>
        <w:rPr>
          <w:rFonts w:cstheme="minorHAnsi"/>
          <w:b/>
        </w:rPr>
      </w:pPr>
      <w:r w:rsidRPr="001E669D">
        <w:rPr>
          <w:rFonts w:cstheme="minorHAnsi"/>
          <w:b/>
        </w:rPr>
        <w:t>PLAN DE EVALUACIÓN DIAGNÓSTICA</w:t>
      </w:r>
    </w:p>
    <w:p w14:paraId="3902BB67" w14:textId="3A3A994B" w:rsidR="0055117D" w:rsidRPr="001E669D" w:rsidRDefault="00673835" w:rsidP="001E669D">
      <w:pPr>
        <w:pStyle w:val="Prrafodelista"/>
        <w:numPr>
          <w:ilvl w:val="0"/>
          <w:numId w:val="2"/>
        </w:numPr>
        <w:rPr>
          <w:rFonts w:cstheme="minorHAnsi"/>
          <w:b/>
        </w:rPr>
      </w:pPr>
      <w:r w:rsidRPr="001E669D">
        <w:rPr>
          <w:rFonts w:cstheme="minorHAnsi"/>
          <w:b/>
        </w:rPr>
        <w:t>DATOS REFERENCIALES</w:t>
      </w:r>
    </w:p>
    <w:p w14:paraId="7B690EE6" w14:textId="77777777" w:rsidR="001E669D" w:rsidRDefault="001E669D" w:rsidP="00FD28CE">
      <w:pPr>
        <w:spacing w:after="0" w:line="240" w:lineRule="auto"/>
        <w:ind w:left="360"/>
      </w:pPr>
      <w:r>
        <w:t>Distrito educativo:</w:t>
      </w:r>
    </w:p>
    <w:p w14:paraId="086D7C14" w14:textId="77777777" w:rsidR="001E669D" w:rsidRDefault="001E669D" w:rsidP="00FD28CE">
      <w:pPr>
        <w:spacing w:after="0" w:line="240" w:lineRule="auto"/>
        <w:ind w:left="360"/>
      </w:pPr>
      <w:r>
        <w:t>Unidad educativa:</w:t>
      </w:r>
    </w:p>
    <w:p w14:paraId="6B3DBBBE" w14:textId="77777777" w:rsidR="001E669D" w:rsidRDefault="001E669D" w:rsidP="00FD28CE">
      <w:pPr>
        <w:spacing w:after="0" w:line="240" w:lineRule="auto"/>
        <w:ind w:left="360"/>
      </w:pPr>
      <w:r>
        <w:t>Director/a:</w:t>
      </w:r>
    </w:p>
    <w:p w14:paraId="3A5855DE" w14:textId="77777777" w:rsidR="001E669D" w:rsidRDefault="001E669D" w:rsidP="00FD28CE">
      <w:pPr>
        <w:spacing w:after="0" w:line="240" w:lineRule="auto"/>
        <w:ind w:left="360"/>
      </w:pPr>
      <w:r>
        <w:t>Profesor/a:</w:t>
      </w:r>
    </w:p>
    <w:p w14:paraId="69E30A93" w14:textId="284E42F0" w:rsidR="001E669D" w:rsidRDefault="001E669D" w:rsidP="00FD28CE">
      <w:pPr>
        <w:spacing w:after="0" w:line="240" w:lineRule="auto"/>
        <w:ind w:left="360"/>
      </w:pPr>
      <w:r>
        <w:t xml:space="preserve">Nivel: </w:t>
      </w:r>
      <w:r w:rsidRPr="001C7B89">
        <w:rPr>
          <w:b/>
          <w:bCs/>
        </w:rPr>
        <w:t xml:space="preserve">Educación </w:t>
      </w:r>
      <w:r w:rsidR="001C7B89" w:rsidRPr="001C7B89">
        <w:rPr>
          <w:b/>
          <w:bCs/>
        </w:rPr>
        <w:t>Primaria</w:t>
      </w:r>
      <w:r w:rsidR="001C7B89">
        <w:rPr>
          <w:b/>
          <w:bCs/>
        </w:rPr>
        <w:t xml:space="preserve"> Comunitaria Vocacional</w:t>
      </w:r>
    </w:p>
    <w:p w14:paraId="46199CF1" w14:textId="77777777" w:rsidR="001E669D" w:rsidRDefault="001E669D" w:rsidP="00FD28CE">
      <w:pPr>
        <w:spacing w:after="0" w:line="240" w:lineRule="auto"/>
        <w:ind w:left="360"/>
      </w:pPr>
      <w:r>
        <w:t>Área:</w:t>
      </w:r>
    </w:p>
    <w:p w14:paraId="5FA6A6D6" w14:textId="5853E450" w:rsidR="001E669D" w:rsidRDefault="001E669D" w:rsidP="00FD28CE">
      <w:pPr>
        <w:spacing w:after="0" w:line="240" w:lineRule="auto"/>
        <w:ind w:left="360"/>
      </w:pPr>
      <w:r>
        <w:t>Año de escolaridad:</w:t>
      </w:r>
      <w:r w:rsidR="001C7B89">
        <w:t xml:space="preserve"> </w:t>
      </w:r>
      <w:r w:rsidR="00820BCB">
        <w:rPr>
          <w:b/>
          <w:bCs/>
        </w:rPr>
        <w:t>Tercer</w:t>
      </w:r>
      <w:r w:rsidR="001C7B89" w:rsidRPr="001C7B89">
        <w:rPr>
          <w:b/>
          <w:bCs/>
        </w:rPr>
        <w:t>o de primaria</w:t>
      </w:r>
    </w:p>
    <w:p w14:paraId="175B3F0E" w14:textId="17F013AC" w:rsidR="001E669D" w:rsidRDefault="001E669D" w:rsidP="00FD28CE">
      <w:pPr>
        <w:spacing w:after="0" w:line="240" w:lineRule="auto"/>
        <w:ind w:left="360"/>
      </w:pPr>
      <w:r>
        <w:t>Curso:</w:t>
      </w:r>
      <w:r w:rsidR="001C7B89">
        <w:t xml:space="preserve"> </w:t>
      </w:r>
    </w:p>
    <w:p w14:paraId="228EB15D" w14:textId="77777777" w:rsidR="001E669D" w:rsidRDefault="001E669D" w:rsidP="00FD28CE">
      <w:pPr>
        <w:spacing w:after="0" w:line="240" w:lineRule="auto"/>
        <w:ind w:left="360"/>
      </w:pPr>
      <w:r w:rsidRPr="00EB6F24">
        <w:t>Lugar y fecha:</w:t>
      </w:r>
    </w:p>
    <w:p w14:paraId="6868F8DB" w14:textId="77777777" w:rsidR="001E669D" w:rsidRDefault="001E669D" w:rsidP="001E669D">
      <w:pPr>
        <w:pStyle w:val="Prrafodelista"/>
        <w:ind w:left="709"/>
        <w:rPr>
          <w:rFonts w:cstheme="minorHAnsi"/>
          <w:b/>
          <w:lang w:val="es-BO"/>
        </w:rPr>
      </w:pPr>
    </w:p>
    <w:p w14:paraId="4A9E1B36" w14:textId="2D2B595F" w:rsidR="001E669D" w:rsidRPr="00967C58" w:rsidRDefault="001E669D" w:rsidP="001E669D">
      <w:pPr>
        <w:pStyle w:val="Prrafodelista"/>
        <w:numPr>
          <w:ilvl w:val="0"/>
          <w:numId w:val="2"/>
        </w:numPr>
        <w:rPr>
          <w:rFonts w:cstheme="minorHAnsi"/>
          <w:b/>
          <w:lang w:val="es-BO"/>
        </w:rPr>
      </w:pPr>
      <w:r w:rsidRPr="00967C58">
        <w:rPr>
          <w:rFonts w:cstheme="minorHAnsi"/>
          <w:b/>
          <w:lang w:val="es-BO"/>
        </w:rPr>
        <w:t>OBJETIVO</w:t>
      </w:r>
      <w:r w:rsidR="00967C58" w:rsidRPr="00967C58">
        <w:rPr>
          <w:rFonts w:cstheme="minorHAnsi"/>
          <w:b/>
          <w:lang w:val="es-BO"/>
        </w:rPr>
        <w:t>S</w:t>
      </w:r>
      <w:r w:rsidRPr="00967C58">
        <w:rPr>
          <w:rFonts w:cstheme="minorHAnsi"/>
          <w:b/>
          <w:lang w:val="es-BO"/>
        </w:rPr>
        <w:t xml:space="preserve"> DE LA EDUCACIÓN DIAGNÓSTICA</w:t>
      </w:r>
    </w:p>
    <w:p w14:paraId="225B73BC" w14:textId="6D3FCBB0" w:rsidR="00967C58" w:rsidRPr="000D7BEB" w:rsidRDefault="00967C58" w:rsidP="00967C58">
      <w:pPr>
        <w:pStyle w:val="Prrafodelista"/>
        <w:numPr>
          <w:ilvl w:val="0"/>
          <w:numId w:val="4"/>
        </w:numPr>
      </w:pPr>
      <w:r w:rsidRPr="000D7BEB">
        <w:t xml:space="preserve">Identificar aprendizajes, experiencias, intereses y expectativas con las que niños y niñas </w:t>
      </w:r>
      <w:r w:rsidR="000D7BEB" w:rsidRPr="000D7BEB">
        <w:t>inician el año escolar</w:t>
      </w:r>
      <w:r w:rsidRPr="000D7BEB">
        <w:t>, así como las características del entorno familiar, tomándolos como punto de partida para ajustar y adecuar la planificación curricular.</w:t>
      </w:r>
    </w:p>
    <w:p w14:paraId="2973A533" w14:textId="77777777" w:rsidR="00967C58" w:rsidRPr="000D7BEB" w:rsidRDefault="00967C58" w:rsidP="00967C58">
      <w:pPr>
        <w:pStyle w:val="Prrafodelista"/>
        <w:numPr>
          <w:ilvl w:val="0"/>
          <w:numId w:val="4"/>
        </w:numPr>
      </w:pPr>
      <w:r w:rsidRPr="000D7BEB">
        <w:t>Identificar, analizar y valorar discapacidades, dificultades en el aprendizaje y talentos extraordinarios en los niños y niñas, en función de realizar adaptaciones curriculares.</w:t>
      </w:r>
    </w:p>
    <w:p w14:paraId="58BE3EB9" w14:textId="77777777" w:rsidR="008211EF" w:rsidRDefault="008211EF" w:rsidP="008211EF">
      <w:pPr>
        <w:pStyle w:val="Prrafodelista"/>
        <w:numPr>
          <w:ilvl w:val="0"/>
          <w:numId w:val="4"/>
        </w:numPr>
        <w:spacing w:line="256" w:lineRule="auto"/>
        <w:rPr>
          <w:rFonts w:cstheme="minorHAnsi"/>
          <w:bCs/>
          <w:lang w:val="es-BO"/>
        </w:rPr>
      </w:pPr>
      <w:r>
        <w:rPr>
          <w:rFonts w:cstheme="minorHAnsi"/>
          <w:bCs/>
          <w:lang w:val="es-BO"/>
        </w:rPr>
        <w:t>Recoger y analizar sistemáticamente la información sobre el desarrollo de capacidades, cualidades y potencialidades de las/los estudiantes a través de diferentes técnicas, estrategias, metodologías y recursos, para reflexionar, emitir juicios de valor y tomar decisiones pertinentes y oportunas.</w:t>
      </w:r>
    </w:p>
    <w:p w14:paraId="311666B4" w14:textId="77777777" w:rsidR="00847D75" w:rsidRPr="001E669D" w:rsidRDefault="00847D75" w:rsidP="00847D75">
      <w:pPr>
        <w:pStyle w:val="Prrafodelista"/>
        <w:ind w:left="709"/>
        <w:rPr>
          <w:rFonts w:cstheme="minorHAnsi"/>
          <w:b/>
          <w:lang w:val="es-BO"/>
        </w:rPr>
      </w:pPr>
    </w:p>
    <w:p w14:paraId="68B12E00" w14:textId="77777777" w:rsidR="00060AB6" w:rsidRPr="0055117D" w:rsidRDefault="00060AB6" w:rsidP="00060AB6">
      <w:pPr>
        <w:pStyle w:val="Prrafodelista"/>
        <w:numPr>
          <w:ilvl w:val="0"/>
          <w:numId w:val="2"/>
        </w:numPr>
        <w:rPr>
          <w:b/>
          <w:lang w:val="es-BO"/>
        </w:rPr>
      </w:pPr>
      <w:r w:rsidRPr="0055117D">
        <w:rPr>
          <w:b/>
          <w:lang w:val="es-BO"/>
        </w:rPr>
        <w:t>PLAN DE DIAGNÓSTICO</w:t>
      </w:r>
    </w:p>
    <w:tbl>
      <w:tblPr>
        <w:tblStyle w:val="Tablaconcuadrcula"/>
        <w:tblW w:w="16726" w:type="dxa"/>
        <w:tblInd w:w="421" w:type="dxa"/>
        <w:tblLook w:val="04A0" w:firstRow="1" w:lastRow="0" w:firstColumn="1" w:lastColumn="0" w:noHBand="0" w:noVBand="1"/>
      </w:tblPr>
      <w:tblGrid>
        <w:gridCol w:w="1816"/>
        <w:gridCol w:w="4562"/>
        <w:gridCol w:w="2694"/>
        <w:gridCol w:w="2976"/>
        <w:gridCol w:w="4678"/>
      </w:tblGrid>
      <w:tr w:rsidR="004B5CEF" w:rsidRPr="001E669D" w14:paraId="2B330739" w14:textId="5EA92660" w:rsidTr="00B955AA">
        <w:tc>
          <w:tcPr>
            <w:tcW w:w="1816" w:type="dxa"/>
            <w:shd w:val="clear" w:color="auto" w:fill="FFF2CC" w:themeFill="accent4" w:themeFillTint="33"/>
          </w:tcPr>
          <w:p w14:paraId="0FB25B86" w14:textId="7F050D4D" w:rsidR="004B5CEF" w:rsidRDefault="004B5CEF" w:rsidP="00967C58">
            <w:pPr>
              <w:jc w:val="center"/>
              <w:rPr>
                <w:rFonts w:cstheme="minorHAnsi"/>
                <w:b/>
                <w:lang w:val="es-BO"/>
              </w:rPr>
            </w:pPr>
            <w:r>
              <w:rPr>
                <w:rFonts w:cstheme="minorHAnsi"/>
                <w:b/>
                <w:lang w:val="es-BO"/>
              </w:rPr>
              <w:t>ÁREA DE SABERES Y CONOCIMIENTOS</w:t>
            </w:r>
          </w:p>
        </w:tc>
        <w:tc>
          <w:tcPr>
            <w:tcW w:w="4562" w:type="dxa"/>
            <w:shd w:val="clear" w:color="auto" w:fill="FFF2CC" w:themeFill="accent4" w:themeFillTint="33"/>
          </w:tcPr>
          <w:p w14:paraId="32DB7F72" w14:textId="50AFEBAE" w:rsidR="004B5CEF" w:rsidRPr="00CC5EB9" w:rsidRDefault="004B5CEF" w:rsidP="00967C58">
            <w:pPr>
              <w:jc w:val="center"/>
              <w:rPr>
                <w:rFonts w:cstheme="minorHAnsi"/>
                <w:b/>
                <w:lang w:val="es-BO"/>
              </w:rPr>
            </w:pPr>
            <w:r w:rsidRPr="00CC5EB9">
              <w:rPr>
                <w:rFonts w:cstheme="minorHAnsi"/>
                <w:b/>
                <w:lang w:val="es-BO"/>
              </w:rPr>
              <w:t>PERFIL DE SALIDA</w:t>
            </w:r>
            <w:r>
              <w:rPr>
                <w:rFonts w:cstheme="minorHAnsi"/>
                <w:b/>
                <w:lang w:val="es-BO"/>
              </w:rPr>
              <w:t xml:space="preserve"> (*)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14:paraId="2C6DDA1F" w14:textId="425DB2F0" w:rsidR="004B5CEF" w:rsidRPr="001E669D" w:rsidRDefault="004B5CEF" w:rsidP="00967C58">
            <w:pPr>
              <w:jc w:val="center"/>
              <w:rPr>
                <w:rFonts w:cstheme="minorHAnsi"/>
                <w:b/>
                <w:lang w:val="es-BO"/>
              </w:rPr>
            </w:pPr>
            <w:r>
              <w:rPr>
                <w:rFonts w:cstheme="minorHAnsi"/>
                <w:b/>
                <w:lang w:val="es-BO"/>
              </w:rPr>
              <w:t>CONTENIDOS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0D55AF4E" w14:textId="70201D79" w:rsidR="004B5CEF" w:rsidRPr="001E669D" w:rsidRDefault="00B955AA" w:rsidP="00967C58">
            <w:pPr>
              <w:jc w:val="center"/>
              <w:rPr>
                <w:rFonts w:cstheme="minorHAnsi"/>
                <w:b/>
                <w:lang w:val="es-BO"/>
              </w:rPr>
            </w:pPr>
            <w:r>
              <w:rPr>
                <w:rFonts w:cstheme="minorHAnsi"/>
                <w:b/>
                <w:lang w:val="es-BO"/>
              </w:rPr>
              <w:t>TÉCNICAS DE EVALUACIÓN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1A320DB7" w14:textId="6AE00FF6" w:rsidR="004B5CEF" w:rsidRPr="001E669D" w:rsidRDefault="004B5CEF" w:rsidP="00967C58">
            <w:pPr>
              <w:jc w:val="center"/>
              <w:rPr>
                <w:rFonts w:cstheme="minorHAnsi"/>
                <w:b/>
                <w:lang w:val="es-BO"/>
              </w:rPr>
            </w:pPr>
            <w:r>
              <w:rPr>
                <w:rFonts w:cstheme="minorHAnsi"/>
                <w:b/>
                <w:lang w:val="es-BO"/>
              </w:rPr>
              <w:t>INSTRUMENTOS DE EVALUACIÓN</w:t>
            </w:r>
          </w:p>
        </w:tc>
      </w:tr>
      <w:tr w:rsidR="004B5CEF" w:rsidRPr="001E669D" w14:paraId="53D5BC65" w14:textId="0D44DAFC" w:rsidTr="00B955AA">
        <w:trPr>
          <w:trHeight w:val="1032"/>
        </w:trPr>
        <w:tc>
          <w:tcPr>
            <w:tcW w:w="1816" w:type="dxa"/>
            <w:vMerge w:val="restart"/>
          </w:tcPr>
          <w:p w14:paraId="3C5C233E" w14:textId="57587A5B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Valores, espiritualidades y religiones</w:t>
            </w:r>
          </w:p>
        </w:tc>
        <w:tc>
          <w:tcPr>
            <w:tcW w:w="4562" w:type="dxa"/>
          </w:tcPr>
          <w:p w14:paraId="212B6911" w14:textId="66BDA659" w:rsidR="004B5CEF" w:rsidRPr="00A27532" w:rsidRDefault="000F6953" w:rsidP="00A2753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s-BO"/>
              </w:rPr>
            </w:pPr>
            <w:r>
              <w:rPr>
                <w:rFonts w:ascii="Calibri" w:hAnsi="Calibri" w:cs="Calibri"/>
                <w:sz w:val="20"/>
                <w:szCs w:val="20"/>
                <w:lang w:val="es-BO"/>
              </w:rPr>
              <w:t>Practica relaciones de complementariedad en la ejecución de tareas y responsabilidades con sus compañeras y compañeros de estudio, los integrantes de la familia y comunidad.</w:t>
            </w:r>
          </w:p>
        </w:tc>
        <w:tc>
          <w:tcPr>
            <w:tcW w:w="2694" w:type="dxa"/>
          </w:tcPr>
          <w:p w14:paraId="0FB84B83" w14:textId="3A4E141B" w:rsidR="004B5CEF" w:rsidRDefault="000F695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Complementariedad</w:t>
            </w:r>
          </w:p>
          <w:p w14:paraId="1F92156F" w14:textId="77777777" w:rsidR="004B5CE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  <w:p w14:paraId="21877B66" w14:textId="77777777" w:rsidR="004B5CE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  <w:p w14:paraId="6C7C7C3D" w14:textId="1C6A67B6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2976" w:type="dxa"/>
          </w:tcPr>
          <w:p w14:paraId="7EB72A11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25919D30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DC2F08" w:rsidRPr="001E669D" w14:paraId="66F26033" w14:textId="77777777" w:rsidTr="00B955AA">
        <w:tc>
          <w:tcPr>
            <w:tcW w:w="1816" w:type="dxa"/>
            <w:vMerge/>
          </w:tcPr>
          <w:p w14:paraId="74B13CE8" w14:textId="77777777" w:rsidR="00DC2F08" w:rsidRPr="00042894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4E7A9906" w14:textId="2C3F57AE" w:rsidR="00DC2F08" w:rsidRDefault="00DC2F08" w:rsidP="00DC2F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Reconoce las diversas expresiones espirituales y religiosas practicadas en el contexto en el que vive.</w:t>
            </w:r>
          </w:p>
        </w:tc>
        <w:tc>
          <w:tcPr>
            <w:tcW w:w="2694" w:type="dxa"/>
          </w:tcPr>
          <w:p w14:paraId="504D680D" w14:textId="15137BEA" w:rsidR="00DC2F08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Prácticas religiosas</w:t>
            </w:r>
          </w:p>
        </w:tc>
        <w:tc>
          <w:tcPr>
            <w:tcW w:w="2976" w:type="dxa"/>
          </w:tcPr>
          <w:p w14:paraId="449D91A4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6BE90F07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DC2F08" w:rsidRPr="001E669D" w14:paraId="01D296D6" w14:textId="77777777" w:rsidTr="00B955AA">
        <w:tc>
          <w:tcPr>
            <w:tcW w:w="1816" w:type="dxa"/>
            <w:vMerge/>
          </w:tcPr>
          <w:p w14:paraId="7B616AA7" w14:textId="77777777" w:rsidR="00DC2F08" w:rsidRPr="00042894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6345789C" w14:textId="27858159" w:rsidR="00DC2F08" w:rsidRDefault="00DC2F08" w:rsidP="00DC2F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Practica la equidad y complementariedad en la convivencia con la familia, escuela y comunidad.</w:t>
            </w:r>
          </w:p>
        </w:tc>
        <w:tc>
          <w:tcPr>
            <w:tcW w:w="2694" w:type="dxa"/>
          </w:tcPr>
          <w:p w14:paraId="7B30E0E5" w14:textId="47BFF5CB" w:rsidR="00DC2F08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Valores sociocomunitarios</w:t>
            </w:r>
          </w:p>
        </w:tc>
        <w:tc>
          <w:tcPr>
            <w:tcW w:w="2976" w:type="dxa"/>
          </w:tcPr>
          <w:p w14:paraId="1D30A46F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6E20F7E2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DC2F08" w:rsidRPr="001E669D" w14:paraId="790D3A9B" w14:textId="5E47F149" w:rsidTr="00B955AA">
        <w:tc>
          <w:tcPr>
            <w:tcW w:w="1816" w:type="dxa"/>
            <w:vMerge/>
          </w:tcPr>
          <w:p w14:paraId="417E7E09" w14:textId="77777777" w:rsidR="00DC2F08" w:rsidRPr="00042894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222E2622" w14:textId="3BF8E0B6" w:rsidR="00DC2F08" w:rsidRPr="00A27532" w:rsidRDefault="00923ACC" w:rsidP="00DC2F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s-BO"/>
              </w:rPr>
            </w:pPr>
            <w:r>
              <w:rPr>
                <w:rFonts w:ascii="Calibri" w:hAnsi="Calibri" w:cs="Calibri"/>
                <w:sz w:val="20"/>
                <w:szCs w:val="20"/>
                <w:lang w:val="es-BO"/>
              </w:rPr>
              <w:t>Explica sus costumbres, creencias y manifestaciones culturales.</w:t>
            </w:r>
          </w:p>
        </w:tc>
        <w:tc>
          <w:tcPr>
            <w:tcW w:w="2694" w:type="dxa"/>
          </w:tcPr>
          <w:p w14:paraId="7F6FCE24" w14:textId="15A5D35E" w:rsidR="00DC2F08" w:rsidRPr="00041E3F" w:rsidRDefault="00923ACC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Identidad cultural</w:t>
            </w:r>
          </w:p>
        </w:tc>
        <w:tc>
          <w:tcPr>
            <w:tcW w:w="2976" w:type="dxa"/>
          </w:tcPr>
          <w:p w14:paraId="7F4444B8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090055DD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DC2F08" w:rsidRPr="001E669D" w14:paraId="78883655" w14:textId="6CEAB8AE" w:rsidTr="00B955AA">
        <w:tc>
          <w:tcPr>
            <w:tcW w:w="1816" w:type="dxa"/>
            <w:vMerge/>
          </w:tcPr>
          <w:p w14:paraId="5DAC4720" w14:textId="77777777" w:rsidR="00DC2F08" w:rsidRPr="00042894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BD7B498" w14:textId="2CA1FA20" w:rsidR="00DC2F08" w:rsidRPr="00CC5EB9" w:rsidRDefault="00923ACC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Propone acciones que permiten resolver discrepancias y controlar sus emociones.</w:t>
            </w:r>
          </w:p>
        </w:tc>
        <w:tc>
          <w:tcPr>
            <w:tcW w:w="2694" w:type="dxa"/>
          </w:tcPr>
          <w:p w14:paraId="6B036764" w14:textId="73F4A686" w:rsidR="00DC2F08" w:rsidRPr="00041E3F" w:rsidRDefault="00923ACC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Resolución de conflictos y regulación emocional</w:t>
            </w:r>
          </w:p>
        </w:tc>
        <w:tc>
          <w:tcPr>
            <w:tcW w:w="2976" w:type="dxa"/>
          </w:tcPr>
          <w:p w14:paraId="7CA246EF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03BBCA4D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DC2F08" w:rsidRPr="001E669D" w14:paraId="55FCB7B4" w14:textId="564C8C6A" w:rsidTr="00B955AA">
        <w:tc>
          <w:tcPr>
            <w:tcW w:w="1816" w:type="dxa"/>
            <w:vMerge w:val="restart"/>
          </w:tcPr>
          <w:p w14:paraId="4643E4ED" w14:textId="4D5FD9D6" w:rsidR="00DC2F08" w:rsidRPr="00042894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Comunicación y Lenguajes</w:t>
            </w:r>
            <w:r w:rsidR="00ED0CDB">
              <w:rPr>
                <w:rFonts w:cstheme="minorHAnsi"/>
                <w:sz w:val="20"/>
                <w:szCs w:val="20"/>
                <w:lang w:val="es-BO"/>
              </w:rPr>
              <w:t xml:space="preserve"> (LC, LO, LE)</w:t>
            </w:r>
          </w:p>
        </w:tc>
        <w:tc>
          <w:tcPr>
            <w:tcW w:w="4562" w:type="dxa"/>
          </w:tcPr>
          <w:p w14:paraId="6A74531E" w14:textId="6C46C11E" w:rsidR="00DC2F08" w:rsidRPr="009633BC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Expresa oralmente experiencias y emociones de manera coherente y articulada</w:t>
            </w:r>
            <w:r w:rsidR="00923ACC">
              <w:rPr>
                <w:rFonts w:cstheme="minorHAnsi"/>
                <w:sz w:val="20"/>
                <w:szCs w:val="20"/>
                <w:lang w:val="es-BO"/>
              </w:rPr>
              <w:t xml:space="preserve">, de acuerdo al </w:t>
            </w:r>
            <w:r w:rsidR="00923ACC">
              <w:rPr>
                <w:rFonts w:cstheme="minorHAnsi"/>
                <w:sz w:val="20"/>
                <w:szCs w:val="20"/>
                <w:lang w:val="es-BO"/>
              </w:rPr>
              <w:lastRenderedPageBreak/>
              <w:t>propósito comunicativo, utilizando normas de cortesía, recursos no verbales y paraverbales.</w:t>
            </w:r>
          </w:p>
        </w:tc>
        <w:tc>
          <w:tcPr>
            <w:tcW w:w="2694" w:type="dxa"/>
          </w:tcPr>
          <w:p w14:paraId="40AA1900" w14:textId="12CF76A2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lastRenderedPageBreak/>
              <w:t>Comunicación oral</w:t>
            </w:r>
          </w:p>
        </w:tc>
        <w:tc>
          <w:tcPr>
            <w:tcW w:w="2976" w:type="dxa"/>
          </w:tcPr>
          <w:p w14:paraId="588DE0FA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51B3B14C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DC2F08" w:rsidRPr="001E669D" w14:paraId="2F639C5C" w14:textId="75A594EF" w:rsidTr="00B955AA">
        <w:tc>
          <w:tcPr>
            <w:tcW w:w="1816" w:type="dxa"/>
            <w:vMerge/>
          </w:tcPr>
          <w:p w14:paraId="1085F21D" w14:textId="77777777" w:rsidR="00DC2F08" w:rsidRPr="00042894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6A302427" w14:textId="2080D4A4" w:rsidR="00DC2F08" w:rsidRPr="009633BC" w:rsidRDefault="00923ACC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Asume actitudes de diálogo y escucha par resolver problemas en su vida cotidiana.</w:t>
            </w:r>
          </w:p>
        </w:tc>
        <w:tc>
          <w:tcPr>
            <w:tcW w:w="2694" w:type="dxa"/>
          </w:tcPr>
          <w:p w14:paraId="0099E84B" w14:textId="54783994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Comunicación oral</w:t>
            </w:r>
          </w:p>
        </w:tc>
        <w:tc>
          <w:tcPr>
            <w:tcW w:w="2976" w:type="dxa"/>
          </w:tcPr>
          <w:p w14:paraId="2B7129F6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6C4F9D57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DC2F08" w:rsidRPr="001E669D" w14:paraId="4523EED4" w14:textId="45541102" w:rsidTr="00B955AA">
        <w:tc>
          <w:tcPr>
            <w:tcW w:w="1816" w:type="dxa"/>
            <w:vMerge/>
          </w:tcPr>
          <w:p w14:paraId="6220CB2B" w14:textId="77777777" w:rsidR="00DC2F08" w:rsidRPr="00042894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02109973" w14:textId="4EEC1F3A" w:rsidR="00DC2F08" w:rsidRPr="009633BC" w:rsidRDefault="00923ACC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Lee en voz alta textos en cantidad de 60 a 84 palabras por minuto, con precisión y expresividad adecuadas.</w:t>
            </w:r>
          </w:p>
        </w:tc>
        <w:tc>
          <w:tcPr>
            <w:tcW w:w="2694" w:type="dxa"/>
          </w:tcPr>
          <w:p w14:paraId="082E636C" w14:textId="735BCC1B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Lectura comprensiva</w:t>
            </w:r>
          </w:p>
        </w:tc>
        <w:tc>
          <w:tcPr>
            <w:tcW w:w="2976" w:type="dxa"/>
          </w:tcPr>
          <w:p w14:paraId="76A8CF41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451D640D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923ACC" w:rsidRPr="001E669D" w14:paraId="0AD9C34A" w14:textId="77777777" w:rsidTr="00B955AA">
        <w:tc>
          <w:tcPr>
            <w:tcW w:w="1816" w:type="dxa"/>
            <w:vMerge/>
          </w:tcPr>
          <w:p w14:paraId="79C7D336" w14:textId="77777777" w:rsidR="00923ACC" w:rsidRPr="00042894" w:rsidRDefault="00923ACC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01FEC125" w14:textId="13E5184F" w:rsidR="00923ACC" w:rsidRDefault="006E556F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Lee y comprende textos literarios y no literarios escritos con oraciones simples, detectando ideas centrales e información explícita e implícita del mismo.</w:t>
            </w:r>
          </w:p>
        </w:tc>
        <w:tc>
          <w:tcPr>
            <w:tcW w:w="2694" w:type="dxa"/>
          </w:tcPr>
          <w:p w14:paraId="25446C1B" w14:textId="11F93869" w:rsidR="00923ACC" w:rsidRDefault="00923ACC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Lectura comprensiva</w:t>
            </w:r>
          </w:p>
        </w:tc>
        <w:tc>
          <w:tcPr>
            <w:tcW w:w="2976" w:type="dxa"/>
          </w:tcPr>
          <w:p w14:paraId="4CF3FC1C" w14:textId="77777777" w:rsidR="00923ACC" w:rsidRPr="00041E3F" w:rsidRDefault="00923ACC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471BA6C6" w14:textId="77777777" w:rsidR="00923ACC" w:rsidRPr="00041E3F" w:rsidRDefault="00923ACC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DC2F08" w:rsidRPr="001E669D" w14:paraId="3F2144AE" w14:textId="77777777" w:rsidTr="00B955AA">
        <w:tc>
          <w:tcPr>
            <w:tcW w:w="1816" w:type="dxa"/>
            <w:vMerge/>
          </w:tcPr>
          <w:p w14:paraId="4C98FE35" w14:textId="77777777" w:rsidR="00DC2F08" w:rsidRPr="00042894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245D1BBC" w14:textId="2608600A" w:rsidR="00DC2F08" w:rsidRPr="009633BC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 xml:space="preserve">Escribe </w:t>
            </w:r>
            <w:r w:rsidR="006E556F">
              <w:rPr>
                <w:rFonts w:cstheme="minorHAnsi"/>
                <w:sz w:val="20"/>
                <w:szCs w:val="20"/>
                <w:lang w:val="es-BO"/>
              </w:rPr>
              <w:t>creativamente textos sencillos, considerando el orden, secuencia de ideas, el destinatario y propósito comunicativo.</w:t>
            </w:r>
          </w:p>
        </w:tc>
        <w:tc>
          <w:tcPr>
            <w:tcW w:w="2694" w:type="dxa"/>
          </w:tcPr>
          <w:p w14:paraId="7C7C6D30" w14:textId="1B36D36A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Escritura creativa</w:t>
            </w:r>
          </w:p>
        </w:tc>
        <w:tc>
          <w:tcPr>
            <w:tcW w:w="2976" w:type="dxa"/>
          </w:tcPr>
          <w:p w14:paraId="4C75CDDC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5E6761D6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DC2F08" w:rsidRPr="001E669D" w14:paraId="32440479" w14:textId="77777777" w:rsidTr="00B955AA">
        <w:tc>
          <w:tcPr>
            <w:tcW w:w="1816" w:type="dxa"/>
            <w:vMerge w:val="restart"/>
          </w:tcPr>
          <w:p w14:paraId="2C234E48" w14:textId="5322E46A" w:rsidR="00DC2F08" w:rsidRPr="00042894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Ciencias Sociales</w:t>
            </w:r>
          </w:p>
        </w:tc>
        <w:tc>
          <w:tcPr>
            <w:tcW w:w="4562" w:type="dxa"/>
          </w:tcPr>
          <w:p w14:paraId="617EF413" w14:textId="1952E354" w:rsidR="00DC2F08" w:rsidRPr="00CC5EB9" w:rsidRDefault="0054681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Dialoga y argumenta sobre las normas sociales y la convivencia armónica, evitando toda forma de violencia, dominación, sometimiento.</w:t>
            </w:r>
          </w:p>
        </w:tc>
        <w:tc>
          <w:tcPr>
            <w:tcW w:w="2694" w:type="dxa"/>
          </w:tcPr>
          <w:p w14:paraId="199E6BBB" w14:textId="4F0BBB43" w:rsidR="00DC2F08" w:rsidRPr="00041E3F" w:rsidRDefault="0054681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Normas sociales y convivencia</w:t>
            </w:r>
          </w:p>
        </w:tc>
        <w:tc>
          <w:tcPr>
            <w:tcW w:w="2976" w:type="dxa"/>
          </w:tcPr>
          <w:p w14:paraId="6D97958F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6B518ABA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DC2F08" w:rsidRPr="001E669D" w14:paraId="7782B47E" w14:textId="77777777" w:rsidTr="00B955AA">
        <w:trPr>
          <w:trHeight w:val="291"/>
        </w:trPr>
        <w:tc>
          <w:tcPr>
            <w:tcW w:w="1816" w:type="dxa"/>
            <w:vMerge/>
          </w:tcPr>
          <w:p w14:paraId="236D0F20" w14:textId="77777777" w:rsidR="00DC2F08" w:rsidRPr="00042894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29E9FF71" w14:textId="7F1A1DB9" w:rsidR="00DC2F08" w:rsidRPr="00CC5EB9" w:rsidRDefault="0054681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Reconoce los cambios producidos en el tiempo y el devenir histórico de su comunidad, identificando a los personajes destacados.</w:t>
            </w:r>
          </w:p>
        </w:tc>
        <w:tc>
          <w:tcPr>
            <w:tcW w:w="2694" w:type="dxa"/>
          </w:tcPr>
          <w:p w14:paraId="469C75D3" w14:textId="56D8EB2C" w:rsidR="00DC2F08" w:rsidRPr="00041E3F" w:rsidRDefault="0054681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 xml:space="preserve">Historia </w:t>
            </w:r>
            <w:r w:rsidR="00DC2F08">
              <w:rPr>
                <w:rFonts w:cstheme="minorHAnsi"/>
                <w:sz w:val="20"/>
                <w:szCs w:val="20"/>
                <w:lang w:val="es-BO"/>
              </w:rPr>
              <w:t>de la comunidad</w:t>
            </w:r>
          </w:p>
        </w:tc>
        <w:tc>
          <w:tcPr>
            <w:tcW w:w="2976" w:type="dxa"/>
          </w:tcPr>
          <w:p w14:paraId="7B610A32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54D12B9B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546818" w:rsidRPr="001E669D" w14:paraId="34E6D144" w14:textId="77777777" w:rsidTr="00B955AA">
        <w:trPr>
          <w:trHeight w:val="291"/>
        </w:trPr>
        <w:tc>
          <w:tcPr>
            <w:tcW w:w="1816" w:type="dxa"/>
            <w:vMerge/>
          </w:tcPr>
          <w:p w14:paraId="335D14CC" w14:textId="77777777" w:rsidR="00546818" w:rsidRPr="00042894" w:rsidRDefault="0054681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14F3AC21" w14:textId="6F85A125" w:rsidR="00546818" w:rsidRDefault="0054681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Dialoga y explica la función de los medios de comunicación y los medios y vías de transporte.</w:t>
            </w:r>
          </w:p>
        </w:tc>
        <w:tc>
          <w:tcPr>
            <w:tcW w:w="2694" w:type="dxa"/>
          </w:tcPr>
          <w:p w14:paraId="631F358B" w14:textId="2F4AB4F3" w:rsidR="00546818" w:rsidRDefault="0054681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Medios de comunicación y medios de transporte</w:t>
            </w:r>
          </w:p>
        </w:tc>
        <w:tc>
          <w:tcPr>
            <w:tcW w:w="2976" w:type="dxa"/>
          </w:tcPr>
          <w:p w14:paraId="3F56013E" w14:textId="77777777" w:rsidR="00546818" w:rsidRPr="00041E3F" w:rsidRDefault="0054681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617A8901" w14:textId="77777777" w:rsidR="00546818" w:rsidRPr="00041E3F" w:rsidRDefault="0054681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546818" w:rsidRPr="001E669D" w14:paraId="65725999" w14:textId="77777777" w:rsidTr="00B955AA">
        <w:trPr>
          <w:trHeight w:val="291"/>
        </w:trPr>
        <w:tc>
          <w:tcPr>
            <w:tcW w:w="1816" w:type="dxa"/>
            <w:vMerge/>
          </w:tcPr>
          <w:p w14:paraId="576CE3FD" w14:textId="77777777" w:rsidR="00546818" w:rsidRPr="00042894" w:rsidRDefault="0054681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077343BF" w14:textId="7C02397C" w:rsidR="00546818" w:rsidRDefault="0054681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Reconoce las instituciones y formas de organización del municipio</w:t>
            </w:r>
          </w:p>
        </w:tc>
        <w:tc>
          <w:tcPr>
            <w:tcW w:w="2694" w:type="dxa"/>
          </w:tcPr>
          <w:p w14:paraId="6BFA99E6" w14:textId="4DE58568" w:rsidR="00546818" w:rsidRDefault="0054681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Instituciones y autoridades municipales</w:t>
            </w:r>
          </w:p>
        </w:tc>
        <w:tc>
          <w:tcPr>
            <w:tcW w:w="2976" w:type="dxa"/>
          </w:tcPr>
          <w:p w14:paraId="07EF1082" w14:textId="77777777" w:rsidR="00546818" w:rsidRPr="00041E3F" w:rsidRDefault="0054681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7958F9C1" w14:textId="77777777" w:rsidR="00546818" w:rsidRPr="00041E3F" w:rsidRDefault="0054681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546818" w:rsidRPr="001E669D" w14:paraId="504EF37D" w14:textId="77777777" w:rsidTr="00B955AA">
        <w:trPr>
          <w:trHeight w:val="291"/>
        </w:trPr>
        <w:tc>
          <w:tcPr>
            <w:tcW w:w="1816" w:type="dxa"/>
            <w:vMerge/>
          </w:tcPr>
          <w:p w14:paraId="4C28246D" w14:textId="77777777" w:rsidR="00546818" w:rsidRPr="00042894" w:rsidRDefault="0054681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3B0A4862" w14:textId="499D7A6D" w:rsidR="00546818" w:rsidRDefault="0054681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Identifica las fechas cívicas de</w:t>
            </w:r>
            <w:r w:rsidR="002D6B33">
              <w:rPr>
                <w:rFonts w:cstheme="minorHAnsi"/>
                <w:sz w:val="20"/>
                <w:szCs w:val="20"/>
                <w:lang w:val="es-BO"/>
              </w:rPr>
              <w:t xml:space="preserve"> la provincia, los idiomas que se hablan y la música practicada en su municipio.</w:t>
            </w:r>
          </w:p>
        </w:tc>
        <w:tc>
          <w:tcPr>
            <w:tcW w:w="2694" w:type="dxa"/>
          </w:tcPr>
          <w:p w14:paraId="1487A8D4" w14:textId="3A8FF37E" w:rsidR="00546818" w:rsidRDefault="002D6B33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Educación cívica</w:t>
            </w:r>
          </w:p>
        </w:tc>
        <w:tc>
          <w:tcPr>
            <w:tcW w:w="2976" w:type="dxa"/>
          </w:tcPr>
          <w:p w14:paraId="33647C99" w14:textId="77777777" w:rsidR="00546818" w:rsidRPr="00041E3F" w:rsidRDefault="0054681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310CBA2C" w14:textId="77777777" w:rsidR="00546818" w:rsidRPr="00041E3F" w:rsidRDefault="0054681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DC2F08" w:rsidRPr="001E669D" w14:paraId="67ADEA19" w14:textId="77777777" w:rsidTr="00B955AA">
        <w:trPr>
          <w:trHeight w:val="240"/>
        </w:trPr>
        <w:tc>
          <w:tcPr>
            <w:tcW w:w="1816" w:type="dxa"/>
            <w:vMerge/>
          </w:tcPr>
          <w:p w14:paraId="4DA64B22" w14:textId="77777777" w:rsidR="00DC2F08" w:rsidRPr="00042894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7F9D35C2" w14:textId="6033DF2E" w:rsidR="00DC2F08" w:rsidRPr="00CC5EB9" w:rsidRDefault="002D6B33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Reconoce y respeta las normas de circulación vial, tomando precauciones para su seguridad</w:t>
            </w:r>
          </w:p>
        </w:tc>
        <w:tc>
          <w:tcPr>
            <w:tcW w:w="2694" w:type="dxa"/>
          </w:tcPr>
          <w:p w14:paraId="4D244E95" w14:textId="0C2227FF" w:rsidR="00DC2F08" w:rsidRPr="00041E3F" w:rsidRDefault="002D6B33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Educación vial</w:t>
            </w:r>
          </w:p>
        </w:tc>
        <w:tc>
          <w:tcPr>
            <w:tcW w:w="2976" w:type="dxa"/>
          </w:tcPr>
          <w:p w14:paraId="04E794C1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434275CC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DC2F08" w:rsidRPr="001E669D" w14:paraId="2FB371D4" w14:textId="77777777" w:rsidTr="00B955AA">
        <w:trPr>
          <w:trHeight w:val="165"/>
        </w:trPr>
        <w:tc>
          <w:tcPr>
            <w:tcW w:w="1816" w:type="dxa"/>
            <w:vMerge/>
          </w:tcPr>
          <w:p w14:paraId="55EFB2A4" w14:textId="77777777" w:rsidR="00DC2F08" w:rsidRPr="00042894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67A5158B" w14:textId="01CCAB0B" w:rsidR="00DC2F08" w:rsidRPr="00CC5EB9" w:rsidRDefault="002D6B33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Dialoga y describe actividades en las ferias o mercados de su contexto, expresando la importancia del consumo de productos nacionales.</w:t>
            </w:r>
          </w:p>
        </w:tc>
        <w:tc>
          <w:tcPr>
            <w:tcW w:w="2694" w:type="dxa"/>
          </w:tcPr>
          <w:p w14:paraId="433858C7" w14:textId="36D01DC7" w:rsidR="00DC2F08" w:rsidRPr="00041E3F" w:rsidRDefault="002D6B33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Actividades económicas</w:t>
            </w:r>
          </w:p>
        </w:tc>
        <w:tc>
          <w:tcPr>
            <w:tcW w:w="2976" w:type="dxa"/>
          </w:tcPr>
          <w:p w14:paraId="63B2979E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556F739F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DC2F08" w:rsidRPr="001E669D" w14:paraId="31958A1D" w14:textId="77777777" w:rsidTr="00B955AA">
        <w:trPr>
          <w:trHeight w:val="315"/>
        </w:trPr>
        <w:tc>
          <w:tcPr>
            <w:tcW w:w="1816" w:type="dxa"/>
            <w:vMerge/>
          </w:tcPr>
          <w:p w14:paraId="48E96527" w14:textId="77777777" w:rsidR="00DC2F08" w:rsidRPr="00042894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3CDA6601" w14:textId="50DFD05B" w:rsidR="00DC2F08" w:rsidRPr="00CC5EB9" w:rsidRDefault="002D6B33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Reconoce los símbolos patrios y describe los sistemas de trabajo de las Naciones y Pueblos Indígenas.</w:t>
            </w:r>
          </w:p>
        </w:tc>
        <w:tc>
          <w:tcPr>
            <w:tcW w:w="2694" w:type="dxa"/>
          </w:tcPr>
          <w:p w14:paraId="7BE34F11" w14:textId="6D1EE677" w:rsidR="00DC2F08" w:rsidRPr="00041E3F" w:rsidRDefault="002D6B33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Identidad cultural y educación cívica</w:t>
            </w:r>
          </w:p>
        </w:tc>
        <w:tc>
          <w:tcPr>
            <w:tcW w:w="2976" w:type="dxa"/>
          </w:tcPr>
          <w:p w14:paraId="5A5D42C0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46D69817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DC2F08" w:rsidRPr="001E669D" w14:paraId="7EF1EAFF" w14:textId="77777777" w:rsidTr="00B955AA">
        <w:tc>
          <w:tcPr>
            <w:tcW w:w="1816" w:type="dxa"/>
            <w:vMerge w:val="restart"/>
          </w:tcPr>
          <w:p w14:paraId="4D117568" w14:textId="4A093D01" w:rsidR="00DC2F08" w:rsidRPr="00042894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Artes Plásticas y Visuales</w:t>
            </w:r>
          </w:p>
        </w:tc>
        <w:tc>
          <w:tcPr>
            <w:tcW w:w="4562" w:type="dxa"/>
          </w:tcPr>
          <w:p w14:paraId="31D1E994" w14:textId="3B8AE911" w:rsidR="00DC2F08" w:rsidRPr="00CC5EB9" w:rsidRDefault="007B07F5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Realiza dibujos de animales de su contexto y los clasifica.</w:t>
            </w:r>
          </w:p>
        </w:tc>
        <w:tc>
          <w:tcPr>
            <w:tcW w:w="2694" w:type="dxa"/>
          </w:tcPr>
          <w:p w14:paraId="1615FAFF" w14:textId="18F0CE50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Dibujo</w:t>
            </w:r>
          </w:p>
        </w:tc>
        <w:tc>
          <w:tcPr>
            <w:tcW w:w="2976" w:type="dxa"/>
          </w:tcPr>
          <w:p w14:paraId="644AB3A5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20DAA4D3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DC2F08" w:rsidRPr="001E669D" w14:paraId="2146086E" w14:textId="77777777" w:rsidTr="00B955AA">
        <w:tc>
          <w:tcPr>
            <w:tcW w:w="1816" w:type="dxa"/>
            <w:vMerge/>
          </w:tcPr>
          <w:p w14:paraId="21D12942" w14:textId="77777777" w:rsidR="00DC2F08" w:rsidRPr="00042894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70287CC0" w14:textId="5F2C5A08" w:rsidR="00DC2F08" w:rsidRPr="00CC5EB9" w:rsidRDefault="007B07F5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Aplica sus conocimientos en el trazado de formas geométricas con regla.</w:t>
            </w:r>
          </w:p>
        </w:tc>
        <w:tc>
          <w:tcPr>
            <w:tcW w:w="2694" w:type="dxa"/>
          </w:tcPr>
          <w:p w14:paraId="21258FAB" w14:textId="3EE71472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Uso de instrumentos de dibujo</w:t>
            </w:r>
          </w:p>
        </w:tc>
        <w:tc>
          <w:tcPr>
            <w:tcW w:w="2976" w:type="dxa"/>
          </w:tcPr>
          <w:p w14:paraId="39054A6B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1B04C6A9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DC2F08" w:rsidRPr="001E669D" w14:paraId="58B961A1" w14:textId="77777777" w:rsidTr="00B955AA">
        <w:tc>
          <w:tcPr>
            <w:tcW w:w="1816" w:type="dxa"/>
            <w:vMerge/>
          </w:tcPr>
          <w:p w14:paraId="16BE1EEF" w14:textId="77777777" w:rsidR="00DC2F08" w:rsidRPr="00042894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16B5686E" w14:textId="3F5C6464" w:rsidR="00DC2F08" w:rsidRPr="00CC5EB9" w:rsidRDefault="007B07F5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Demuestra habilidades en pinturas secas y solubles; reconoce colores primarios y secundarios.</w:t>
            </w:r>
          </w:p>
        </w:tc>
        <w:tc>
          <w:tcPr>
            <w:tcW w:w="2694" w:type="dxa"/>
          </w:tcPr>
          <w:p w14:paraId="25528511" w14:textId="2AFA4222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Colores y pintura</w:t>
            </w:r>
          </w:p>
        </w:tc>
        <w:tc>
          <w:tcPr>
            <w:tcW w:w="2976" w:type="dxa"/>
          </w:tcPr>
          <w:p w14:paraId="69C7A208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2AA00A56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DC2F08" w:rsidRPr="001E669D" w14:paraId="35116C84" w14:textId="77777777" w:rsidTr="00B955AA">
        <w:tc>
          <w:tcPr>
            <w:tcW w:w="1816" w:type="dxa"/>
            <w:vMerge/>
          </w:tcPr>
          <w:p w14:paraId="5AE335E7" w14:textId="6F4DC31D" w:rsidR="00DC2F08" w:rsidRPr="00042894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997C5A5" w14:textId="7131E519" w:rsidR="00DC2F08" w:rsidRPr="00042894" w:rsidRDefault="00D5223E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Modela animales del contexto con materiales maleables.</w:t>
            </w:r>
          </w:p>
        </w:tc>
        <w:tc>
          <w:tcPr>
            <w:tcW w:w="2694" w:type="dxa"/>
          </w:tcPr>
          <w:p w14:paraId="6B68FC63" w14:textId="5EA5D824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Esculturas</w:t>
            </w:r>
          </w:p>
        </w:tc>
        <w:tc>
          <w:tcPr>
            <w:tcW w:w="2976" w:type="dxa"/>
          </w:tcPr>
          <w:p w14:paraId="35A74A44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6DD8E68C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DC2F08" w:rsidRPr="001E669D" w14:paraId="7F933C64" w14:textId="77777777" w:rsidTr="00B955AA">
        <w:tc>
          <w:tcPr>
            <w:tcW w:w="1816" w:type="dxa"/>
            <w:vMerge/>
          </w:tcPr>
          <w:p w14:paraId="34179E35" w14:textId="77777777" w:rsidR="00DC2F08" w:rsidRPr="00042894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091D379E" w14:textId="65A99A36" w:rsidR="00DC2F08" w:rsidRPr="00042894" w:rsidRDefault="00D5223E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Crea objetos bellos a través de diversas técnicas artísticas.</w:t>
            </w:r>
          </w:p>
        </w:tc>
        <w:tc>
          <w:tcPr>
            <w:tcW w:w="2694" w:type="dxa"/>
          </w:tcPr>
          <w:p w14:paraId="40EB4C24" w14:textId="6B356D28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Expresión artística</w:t>
            </w:r>
          </w:p>
        </w:tc>
        <w:tc>
          <w:tcPr>
            <w:tcW w:w="2976" w:type="dxa"/>
          </w:tcPr>
          <w:p w14:paraId="1DD4CD35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07D132B7" w14:textId="77777777" w:rsidR="00DC2F08" w:rsidRPr="00041E3F" w:rsidRDefault="00DC2F08" w:rsidP="00DC2F0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67EB1" w:rsidRPr="001E669D" w14:paraId="768A63A9" w14:textId="77777777" w:rsidTr="00B955AA">
        <w:tc>
          <w:tcPr>
            <w:tcW w:w="1816" w:type="dxa"/>
            <w:vMerge w:val="restart"/>
          </w:tcPr>
          <w:p w14:paraId="4E80C515" w14:textId="368E01BA" w:rsidR="00467EB1" w:rsidRPr="00042894" w:rsidRDefault="00D6385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br w:type="page"/>
            </w:r>
            <w:r w:rsidR="00972BBC">
              <w:rPr>
                <w:rFonts w:cstheme="minorHAnsi"/>
                <w:sz w:val="20"/>
                <w:szCs w:val="20"/>
                <w:lang w:val="es-BO"/>
              </w:rPr>
              <w:t>Educación Física y Deportes</w:t>
            </w:r>
          </w:p>
        </w:tc>
        <w:tc>
          <w:tcPr>
            <w:tcW w:w="4562" w:type="dxa"/>
          </w:tcPr>
          <w:p w14:paraId="3D15A11A" w14:textId="60B2A341" w:rsidR="00467EB1" w:rsidRPr="00042894" w:rsidRDefault="0023430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Explica y practica hábitos de higiene y consumo de alimentos que contribuyan al desarrollo integral de su salud.</w:t>
            </w:r>
          </w:p>
        </w:tc>
        <w:tc>
          <w:tcPr>
            <w:tcW w:w="2694" w:type="dxa"/>
          </w:tcPr>
          <w:p w14:paraId="01D2408F" w14:textId="67784E11" w:rsidR="00467EB1" w:rsidRPr="00041E3F" w:rsidRDefault="0023430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Higiene y n</w:t>
            </w:r>
            <w:r w:rsidR="00972BBC">
              <w:rPr>
                <w:rFonts w:cstheme="minorHAnsi"/>
                <w:sz w:val="20"/>
                <w:szCs w:val="20"/>
                <w:lang w:val="es-BO"/>
              </w:rPr>
              <w:t>utrición</w:t>
            </w:r>
          </w:p>
        </w:tc>
        <w:tc>
          <w:tcPr>
            <w:tcW w:w="2976" w:type="dxa"/>
          </w:tcPr>
          <w:p w14:paraId="7A0366D1" w14:textId="77777777" w:rsidR="00467EB1" w:rsidRPr="00041E3F" w:rsidRDefault="00467EB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6F8C5AF5" w14:textId="77777777" w:rsidR="00467EB1" w:rsidRPr="00041E3F" w:rsidRDefault="00467EB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5465CD23" w14:textId="77777777" w:rsidTr="00B955AA">
        <w:trPr>
          <w:trHeight w:val="244"/>
        </w:trPr>
        <w:tc>
          <w:tcPr>
            <w:tcW w:w="1816" w:type="dxa"/>
            <w:vMerge/>
          </w:tcPr>
          <w:p w14:paraId="361E3192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3F608C86" w14:textId="04B351E5" w:rsidR="00817B66" w:rsidRPr="00042894" w:rsidRDefault="0023430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Ejecuta juegos recreativos destacando sus habilidades básicas motrices.</w:t>
            </w:r>
          </w:p>
        </w:tc>
        <w:tc>
          <w:tcPr>
            <w:tcW w:w="2694" w:type="dxa"/>
          </w:tcPr>
          <w:p w14:paraId="75FBCC64" w14:textId="63030A24" w:rsidR="00817B66" w:rsidRPr="00041E3F" w:rsidRDefault="0023430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Juegos y motricidad</w:t>
            </w:r>
          </w:p>
        </w:tc>
        <w:tc>
          <w:tcPr>
            <w:tcW w:w="2976" w:type="dxa"/>
          </w:tcPr>
          <w:p w14:paraId="57DCFEC1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542617A4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4A8C1992" w14:textId="77777777" w:rsidTr="00B955AA">
        <w:trPr>
          <w:trHeight w:val="244"/>
        </w:trPr>
        <w:tc>
          <w:tcPr>
            <w:tcW w:w="1816" w:type="dxa"/>
            <w:vMerge/>
          </w:tcPr>
          <w:p w14:paraId="1581F5FB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35C65927" w14:textId="4817B16D" w:rsidR="00817B66" w:rsidRPr="00042894" w:rsidRDefault="00B20C0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Demuestra sus habilidades motrices con dinamismo, interacción, energía.</w:t>
            </w:r>
          </w:p>
        </w:tc>
        <w:tc>
          <w:tcPr>
            <w:tcW w:w="2694" w:type="dxa"/>
          </w:tcPr>
          <w:p w14:paraId="15570523" w14:textId="23DD640E" w:rsidR="00817B66" w:rsidRPr="00041E3F" w:rsidRDefault="00B20C0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Motricidad</w:t>
            </w:r>
          </w:p>
        </w:tc>
        <w:tc>
          <w:tcPr>
            <w:tcW w:w="2976" w:type="dxa"/>
          </w:tcPr>
          <w:p w14:paraId="466CCCA2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56F3302D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67EB1" w:rsidRPr="001E669D" w14:paraId="4C05E29B" w14:textId="77777777" w:rsidTr="00B955AA">
        <w:tc>
          <w:tcPr>
            <w:tcW w:w="1816" w:type="dxa"/>
            <w:vMerge/>
          </w:tcPr>
          <w:p w14:paraId="607B9A65" w14:textId="77777777" w:rsidR="00467EB1" w:rsidRPr="00042894" w:rsidRDefault="00467EB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00DEF700" w14:textId="7D38ACFE" w:rsidR="00467EB1" w:rsidRPr="00042894" w:rsidRDefault="00B20C0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Desarrolla las nociones de lateralidad a través de actividades motrices, en los juegos deportivos.</w:t>
            </w:r>
          </w:p>
        </w:tc>
        <w:tc>
          <w:tcPr>
            <w:tcW w:w="2694" w:type="dxa"/>
          </w:tcPr>
          <w:p w14:paraId="04B67A78" w14:textId="62280490" w:rsidR="00467EB1" w:rsidRPr="00041E3F" w:rsidRDefault="00B20C0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Lateralidad</w:t>
            </w:r>
          </w:p>
        </w:tc>
        <w:tc>
          <w:tcPr>
            <w:tcW w:w="2976" w:type="dxa"/>
          </w:tcPr>
          <w:p w14:paraId="6784FB4D" w14:textId="77777777" w:rsidR="00467EB1" w:rsidRPr="00041E3F" w:rsidRDefault="00467EB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73A996AA" w14:textId="77777777" w:rsidR="00467EB1" w:rsidRPr="00041E3F" w:rsidRDefault="00467EB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45A722F4" w14:textId="77777777" w:rsidTr="00B955AA">
        <w:trPr>
          <w:trHeight w:val="244"/>
        </w:trPr>
        <w:tc>
          <w:tcPr>
            <w:tcW w:w="1816" w:type="dxa"/>
            <w:vMerge/>
          </w:tcPr>
          <w:p w14:paraId="18D32F0D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78C0B7EC" w14:textId="2770116E" w:rsidR="00817B66" w:rsidRPr="00042894" w:rsidRDefault="00B20C0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Practica ejercicios de fuerza, velocidad, resistencia y flexibilidad.</w:t>
            </w:r>
          </w:p>
        </w:tc>
        <w:tc>
          <w:tcPr>
            <w:tcW w:w="2694" w:type="dxa"/>
          </w:tcPr>
          <w:p w14:paraId="145CCD67" w14:textId="5EFE1165" w:rsidR="00817B66" w:rsidRPr="00041E3F" w:rsidRDefault="00B20C0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Ejercicios</w:t>
            </w:r>
          </w:p>
        </w:tc>
        <w:tc>
          <w:tcPr>
            <w:tcW w:w="2976" w:type="dxa"/>
          </w:tcPr>
          <w:p w14:paraId="474094DA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139B3E06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023E9DAE" w14:textId="77777777" w:rsidTr="00B955AA">
        <w:trPr>
          <w:trHeight w:val="244"/>
        </w:trPr>
        <w:tc>
          <w:tcPr>
            <w:tcW w:w="1816" w:type="dxa"/>
            <w:vMerge/>
          </w:tcPr>
          <w:p w14:paraId="5BF46B21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4ABECAAC" w14:textId="71D1D047" w:rsidR="00817B66" w:rsidRPr="00042894" w:rsidRDefault="00B20C0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Comprende y practica juegos pre-deportivos con reglas básicas</w:t>
            </w:r>
            <w:r w:rsidR="00237331">
              <w:rPr>
                <w:rFonts w:cstheme="minorHAnsi"/>
                <w:sz w:val="20"/>
                <w:szCs w:val="20"/>
                <w:lang w:val="es-BO"/>
              </w:rPr>
              <w:t>, el mini atletismo y el mini fútbol.</w:t>
            </w:r>
          </w:p>
        </w:tc>
        <w:tc>
          <w:tcPr>
            <w:tcW w:w="2694" w:type="dxa"/>
          </w:tcPr>
          <w:p w14:paraId="147201BA" w14:textId="39E3CDDB" w:rsidR="00817B66" w:rsidRPr="00041E3F" w:rsidRDefault="00D6385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 xml:space="preserve">Juegos </w:t>
            </w:r>
            <w:r w:rsidR="00237331">
              <w:rPr>
                <w:rFonts w:cstheme="minorHAnsi"/>
                <w:sz w:val="20"/>
                <w:szCs w:val="20"/>
                <w:lang w:val="es-BO"/>
              </w:rPr>
              <w:t>con reglas</w:t>
            </w:r>
          </w:p>
        </w:tc>
        <w:tc>
          <w:tcPr>
            <w:tcW w:w="2976" w:type="dxa"/>
          </w:tcPr>
          <w:p w14:paraId="74B8FCDB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77C957EA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256320" w:rsidRPr="001E669D" w14:paraId="08990B9F" w14:textId="77777777" w:rsidTr="00B955AA">
        <w:tc>
          <w:tcPr>
            <w:tcW w:w="1816" w:type="dxa"/>
            <w:vMerge w:val="restart"/>
          </w:tcPr>
          <w:p w14:paraId="51FF868A" w14:textId="7A856EB3" w:rsidR="00256320" w:rsidRPr="00C72746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C72746">
              <w:rPr>
                <w:rFonts w:cstheme="minorHAnsi"/>
                <w:sz w:val="20"/>
                <w:szCs w:val="20"/>
                <w:lang w:val="es-BO"/>
              </w:rPr>
              <w:t>Educación Musical</w:t>
            </w:r>
          </w:p>
        </w:tc>
        <w:tc>
          <w:tcPr>
            <w:tcW w:w="4562" w:type="dxa"/>
          </w:tcPr>
          <w:p w14:paraId="52D92F9A" w14:textId="52A2A3C0" w:rsidR="00256320" w:rsidRPr="00042894" w:rsidRDefault="0023733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Comprende e interpreta rondas, canciones del contexto y el Himno Nacional de Bolivia de forma rítmica, melódica y léxica.</w:t>
            </w:r>
          </w:p>
        </w:tc>
        <w:tc>
          <w:tcPr>
            <w:tcW w:w="2694" w:type="dxa"/>
          </w:tcPr>
          <w:p w14:paraId="71040E1E" w14:textId="4ACDBE93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Canto</w:t>
            </w:r>
          </w:p>
        </w:tc>
        <w:tc>
          <w:tcPr>
            <w:tcW w:w="2976" w:type="dxa"/>
          </w:tcPr>
          <w:p w14:paraId="439E99AC" w14:textId="77777777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367A303B" w14:textId="77777777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256320" w:rsidRPr="001E669D" w14:paraId="0CC13B72" w14:textId="77777777" w:rsidTr="00B955AA">
        <w:tc>
          <w:tcPr>
            <w:tcW w:w="1816" w:type="dxa"/>
            <w:vMerge/>
          </w:tcPr>
          <w:p w14:paraId="725F9179" w14:textId="77777777" w:rsidR="00256320" w:rsidRPr="00C72746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75CD06F" w14:textId="694A46B3" w:rsidR="00256320" w:rsidRPr="00042894" w:rsidRDefault="00797F5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Discrimina las cualidades del sonido: intensidad y duración.</w:t>
            </w:r>
          </w:p>
        </w:tc>
        <w:tc>
          <w:tcPr>
            <w:tcW w:w="2694" w:type="dxa"/>
          </w:tcPr>
          <w:p w14:paraId="1EB5075F" w14:textId="3BC79B92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Discriminación auditiva</w:t>
            </w:r>
          </w:p>
        </w:tc>
        <w:tc>
          <w:tcPr>
            <w:tcW w:w="2976" w:type="dxa"/>
          </w:tcPr>
          <w:p w14:paraId="21E88135" w14:textId="77777777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6FB1A2D8" w14:textId="77777777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256320" w:rsidRPr="001E669D" w14:paraId="3AB1B72A" w14:textId="77777777" w:rsidTr="00B955AA">
        <w:tc>
          <w:tcPr>
            <w:tcW w:w="1816" w:type="dxa"/>
            <w:vMerge/>
          </w:tcPr>
          <w:p w14:paraId="6C124B5E" w14:textId="77777777" w:rsidR="00256320" w:rsidRPr="00C72746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14E255E1" w14:textId="5AAE4D94" w:rsidR="00256320" w:rsidRPr="00042894" w:rsidRDefault="00797F5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Comprende técnicas de respiración básica para la expresión de canciones y rondas en lengua originaria y extranjera.</w:t>
            </w:r>
          </w:p>
        </w:tc>
        <w:tc>
          <w:tcPr>
            <w:tcW w:w="2694" w:type="dxa"/>
          </w:tcPr>
          <w:p w14:paraId="4A054E9D" w14:textId="1DB2FE16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Respiración</w:t>
            </w:r>
          </w:p>
        </w:tc>
        <w:tc>
          <w:tcPr>
            <w:tcW w:w="2976" w:type="dxa"/>
          </w:tcPr>
          <w:p w14:paraId="48A5A784" w14:textId="77777777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16183B90" w14:textId="77777777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256320" w:rsidRPr="001E669D" w14:paraId="220BC2BF" w14:textId="77777777" w:rsidTr="00B955AA">
        <w:tc>
          <w:tcPr>
            <w:tcW w:w="1816" w:type="dxa"/>
            <w:vMerge/>
          </w:tcPr>
          <w:p w14:paraId="4ECC9468" w14:textId="77777777" w:rsidR="00256320" w:rsidRPr="00C72746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196644EE" w14:textId="3E3960BC" w:rsidR="00256320" w:rsidRPr="00042894" w:rsidRDefault="00797F5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Reconoce y escribe figuras rítmicas básicas musicales y su ejecución básica.</w:t>
            </w:r>
          </w:p>
        </w:tc>
        <w:tc>
          <w:tcPr>
            <w:tcW w:w="2694" w:type="dxa"/>
          </w:tcPr>
          <w:p w14:paraId="036F2E90" w14:textId="5FF0408B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Lectura musical</w:t>
            </w:r>
          </w:p>
        </w:tc>
        <w:tc>
          <w:tcPr>
            <w:tcW w:w="2976" w:type="dxa"/>
          </w:tcPr>
          <w:p w14:paraId="5B5A0475" w14:textId="77777777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2769D48C" w14:textId="77777777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E35A8E" w:rsidRPr="001E669D" w14:paraId="0D232F1D" w14:textId="77777777" w:rsidTr="00B955AA">
        <w:tc>
          <w:tcPr>
            <w:tcW w:w="1816" w:type="dxa"/>
            <w:vMerge w:val="restart"/>
          </w:tcPr>
          <w:p w14:paraId="44E41A8D" w14:textId="0CEDA714" w:rsidR="00E35A8E" w:rsidRPr="00C72746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C72746">
              <w:rPr>
                <w:rFonts w:cstheme="minorHAnsi"/>
                <w:sz w:val="20"/>
                <w:szCs w:val="20"/>
                <w:lang w:val="es-BO"/>
              </w:rPr>
              <w:t>Ciencias Naturales</w:t>
            </w:r>
          </w:p>
        </w:tc>
        <w:tc>
          <w:tcPr>
            <w:tcW w:w="4562" w:type="dxa"/>
          </w:tcPr>
          <w:p w14:paraId="7DDB7274" w14:textId="797FE4C6" w:rsidR="00E35A8E" w:rsidRPr="00042894" w:rsidRDefault="00797F5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Explora y describe la función de los sentidos, proponiendo a través del diálogo acciones de cuidado y hábitos alimenticios, propiciando el autoconocimiento desde la salud integral.</w:t>
            </w:r>
          </w:p>
        </w:tc>
        <w:tc>
          <w:tcPr>
            <w:tcW w:w="2694" w:type="dxa"/>
          </w:tcPr>
          <w:p w14:paraId="66C2C72C" w14:textId="302FB4F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Cuerpo humano y salud integral</w:t>
            </w:r>
          </w:p>
        </w:tc>
        <w:tc>
          <w:tcPr>
            <w:tcW w:w="2976" w:type="dxa"/>
          </w:tcPr>
          <w:p w14:paraId="595FC6B6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4A572B41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E35A8E" w:rsidRPr="001E669D" w14:paraId="2CD40A70" w14:textId="77777777" w:rsidTr="00B955AA">
        <w:tc>
          <w:tcPr>
            <w:tcW w:w="1816" w:type="dxa"/>
            <w:vMerge/>
          </w:tcPr>
          <w:p w14:paraId="19D31E7D" w14:textId="77777777" w:rsidR="00E35A8E" w:rsidRPr="00C72746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34568AB" w14:textId="183FEB1A" w:rsidR="00E35A8E" w:rsidRPr="00042894" w:rsidRDefault="00797F5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 xml:space="preserve">Reflexiona y recupera saberes sobre la convivencia armónica con los sistemas de vida de la </w:t>
            </w:r>
            <w:r w:rsidR="00C72746">
              <w:rPr>
                <w:rFonts w:cstheme="minorHAnsi"/>
                <w:sz w:val="20"/>
                <w:szCs w:val="20"/>
                <w:lang w:val="es-BO"/>
              </w:rPr>
              <w:t>Naturaleza</w:t>
            </w:r>
            <w:r>
              <w:rPr>
                <w:rFonts w:cstheme="minorHAnsi"/>
                <w:sz w:val="20"/>
                <w:szCs w:val="20"/>
                <w:lang w:val="es-BO"/>
              </w:rPr>
              <w:t xml:space="preserve"> para la reducción del riesgo de desastres.</w:t>
            </w:r>
          </w:p>
        </w:tc>
        <w:tc>
          <w:tcPr>
            <w:tcW w:w="2694" w:type="dxa"/>
          </w:tcPr>
          <w:p w14:paraId="28CD37FF" w14:textId="1B177F41" w:rsidR="00E35A8E" w:rsidRPr="00041E3F" w:rsidRDefault="00797F5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Naturaleza</w:t>
            </w:r>
          </w:p>
        </w:tc>
        <w:tc>
          <w:tcPr>
            <w:tcW w:w="2976" w:type="dxa"/>
          </w:tcPr>
          <w:p w14:paraId="63E9FD3D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22A4F191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E35A8E" w:rsidRPr="001E669D" w14:paraId="10680022" w14:textId="77777777" w:rsidTr="00B955AA">
        <w:tc>
          <w:tcPr>
            <w:tcW w:w="1816" w:type="dxa"/>
            <w:vMerge/>
          </w:tcPr>
          <w:p w14:paraId="49F698BB" w14:textId="77777777" w:rsidR="00E35A8E" w:rsidRPr="00C72746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144E1D9F" w14:textId="330762FA" w:rsidR="00E35A8E" w:rsidRPr="00042894" w:rsidRDefault="001D6E6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Observa e identifica las características de los seres vivos y su importancia en la prevención de enfermedades y equilibrio ecológico.</w:t>
            </w:r>
          </w:p>
        </w:tc>
        <w:tc>
          <w:tcPr>
            <w:tcW w:w="2694" w:type="dxa"/>
          </w:tcPr>
          <w:p w14:paraId="13D30E84" w14:textId="262FE5B1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Seres vivos</w:t>
            </w:r>
          </w:p>
        </w:tc>
        <w:tc>
          <w:tcPr>
            <w:tcW w:w="2976" w:type="dxa"/>
          </w:tcPr>
          <w:p w14:paraId="22E0A8CF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1FB8D249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E35A8E" w:rsidRPr="001E669D" w14:paraId="528664CC" w14:textId="77777777" w:rsidTr="00B955AA">
        <w:tc>
          <w:tcPr>
            <w:tcW w:w="1816" w:type="dxa"/>
            <w:vMerge/>
          </w:tcPr>
          <w:p w14:paraId="00D9C204" w14:textId="77777777" w:rsidR="00E35A8E" w:rsidRPr="00C72746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3CF4C6A1" w14:textId="7CAD1F41" w:rsidR="00E35A8E" w:rsidRPr="00042894" w:rsidRDefault="001D6E6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Observa, explica y registra las características de los fenómenos atmosféricos y sus cambios durante el ciclo de las estaciones.</w:t>
            </w:r>
          </w:p>
        </w:tc>
        <w:tc>
          <w:tcPr>
            <w:tcW w:w="2694" w:type="dxa"/>
          </w:tcPr>
          <w:p w14:paraId="1574EAA7" w14:textId="48FA32AF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Tierra y Sistema Solar</w:t>
            </w:r>
            <w:r w:rsidR="001D6E6D">
              <w:rPr>
                <w:rFonts w:cstheme="minorHAnsi"/>
                <w:sz w:val="20"/>
                <w:szCs w:val="20"/>
                <w:lang w:val="es-BO"/>
              </w:rPr>
              <w:t>; estaciones</w:t>
            </w:r>
          </w:p>
        </w:tc>
        <w:tc>
          <w:tcPr>
            <w:tcW w:w="2976" w:type="dxa"/>
          </w:tcPr>
          <w:p w14:paraId="415AD7A5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550F99A6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E35A8E" w:rsidRPr="001E669D" w14:paraId="67E4BF92" w14:textId="77777777" w:rsidTr="00B955AA">
        <w:tc>
          <w:tcPr>
            <w:tcW w:w="1816" w:type="dxa"/>
            <w:vMerge/>
          </w:tcPr>
          <w:p w14:paraId="08D5CABE" w14:textId="77777777" w:rsidR="00E35A8E" w:rsidRPr="00C72746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0CCF8C54" w14:textId="51CC78D8" w:rsidR="00E35A8E" w:rsidRPr="00042894" w:rsidRDefault="001D6E6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Observa y formula inferencias sobre la noción de materia y propiedades, expresando sus ideas de forma oral y mediante el registro de datos.</w:t>
            </w:r>
          </w:p>
        </w:tc>
        <w:tc>
          <w:tcPr>
            <w:tcW w:w="2694" w:type="dxa"/>
          </w:tcPr>
          <w:p w14:paraId="114739ED" w14:textId="647A0F68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Materia y energía</w:t>
            </w:r>
          </w:p>
        </w:tc>
        <w:tc>
          <w:tcPr>
            <w:tcW w:w="2976" w:type="dxa"/>
          </w:tcPr>
          <w:p w14:paraId="7485F08B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5169EE38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607F3" w:rsidRPr="001E669D" w14:paraId="484BE876" w14:textId="77777777" w:rsidTr="00B955AA">
        <w:tc>
          <w:tcPr>
            <w:tcW w:w="1816" w:type="dxa"/>
            <w:vMerge w:val="restart"/>
          </w:tcPr>
          <w:p w14:paraId="4D962D17" w14:textId="796A11C8" w:rsidR="004607F3" w:rsidRPr="00C72746" w:rsidRDefault="004607F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C72746">
              <w:rPr>
                <w:rFonts w:cstheme="minorHAnsi"/>
                <w:sz w:val="20"/>
                <w:szCs w:val="20"/>
                <w:lang w:val="es-BO"/>
              </w:rPr>
              <w:lastRenderedPageBreak/>
              <w:t>Matemáticas</w:t>
            </w:r>
          </w:p>
        </w:tc>
        <w:tc>
          <w:tcPr>
            <w:tcW w:w="4562" w:type="dxa"/>
          </w:tcPr>
          <w:p w14:paraId="154C9829" w14:textId="7E1D3028" w:rsidR="004607F3" w:rsidRPr="00042894" w:rsidRDefault="004607F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Conoce los números naturales hasta 1000, y resuelve problemas de adición, sustracción con números de tres dígitos; y multiplicación y división con números de un dígito, planteados en situaciones cotidianas de la vida.</w:t>
            </w:r>
          </w:p>
        </w:tc>
        <w:tc>
          <w:tcPr>
            <w:tcW w:w="2694" w:type="dxa"/>
          </w:tcPr>
          <w:p w14:paraId="36761757" w14:textId="2E11FC1D" w:rsidR="004607F3" w:rsidRPr="00041E3F" w:rsidRDefault="004607F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Números y operaciones</w:t>
            </w:r>
          </w:p>
        </w:tc>
        <w:tc>
          <w:tcPr>
            <w:tcW w:w="2976" w:type="dxa"/>
          </w:tcPr>
          <w:p w14:paraId="6B6A3227" w14:textId="77777777" w:rsidR="004607F3" w:rsidRPr="00041E3F" w:rsidRDefault="004607F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6413024B" w14:textId="77777777" w:rsidR="004607F3" w:rsidRPr="00041E3F" w:rsidRDefault="004607F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607F3" w:rsidRPr="001E669D" w14:paraId="777C90FC" w14:textId="77777777" w:rsidTr="00B955AA">
        <w:tc>
          <w:tcPr>
            <w:tcW w:w="1816" w:type="dxa"/>
            <w:vMerge/>
          </w:tcPr>
          <w:p w14:paraId="39CE9DF6" w14:textId="77777777" w:rsidR="004607F3" w:rsidRPr="00C72746" w:rsidRDefault="004607F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468EB81D" w14:textId="393DEF24" w:rsidR="004607F3" w:rsidRPr="00042894" w:rsidRDefault="004607F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Identifica las rectas paralelas, perpendiculares y figuras, cuerpos geométricos y su simetría, y las asocia con su entorno natural y arquitectónico.</w:t>
            </w:r>
          </w:p>
        </w:tc>
        <w:tc>
          <w:tcPr>
            <w:tcW w:w="2694" w:type="dxa"/>
          </w:tcPr>
          <w:p w14:paraId="6C3A10E4" w14:textId="6F226311" w:rsidR="004607F3" w:rsidRPr="00041E3F" w:rsidRDefault="004607F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Geometría</w:t>
            </w:r>
          </w:p>
        </w:tc>
        <w:tc>
          <w:tcPr>
            <w:tcW w:w="2976" w:type="dxa"/>
          </w:tcPr>
          <w:p w14:paraId="0AA6EB4D" w14:textId="77777777" w:rsidR="004607F3" w:rsidRPr="00041E3F" w:rsidRDefault="004607F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409D8ED0" w14:textId="77777777" w:rsidR="004607F3" w:rsidRPr="00041E3F" w:rsidRDefault="004607F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607F3" w:rsidRPr="001E669D" w14:paraId="58629B75" w14:textId="77777777" w:rsidTr="00B955AA">
        <w:tc>
          <w:tcPr>
            <w:tcW w:w="1816" w:type="dxa"/>
            <w:vMerge/>
          </w:tcPr>
          <w:p w14:paraId="66919A1F" w14:textId="77777777" w:rsidR="004607F3" w:rsidRPr="00C72746" w:rsidRDefault="004607F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7AD291C4" w14:textId="2CBFE174" w:rsidR="004607F3" w:rsidRPr="00042894" w:rsidRDefault="004607F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Identifica y reconoce las unidades pequeñas o submúltiplos de las medidas (Sistema Internacional de Medidas y medidas no convencionales</w:t>
            </w:r>
            <w:r w:rsidR="00094FFC">
              <w:rPr>
                <w:rFonts w:cstheme="minorHAnsi"/>
                <w:sz w:val="20"/>
                <w:szCs w:val="20"/>
                <w:lang w:val="es-BO"/>
              </w:rPr>
              <w:t>, también de las NyPIOs</w:t>
            </w:r>
            <w:r>
              <w:rPr>
                <w:rFonts w:cstheme="minorHAnsi"/>
                <w:sz w:val="20"/>
                <w:szCs w:val="20"/>
                <w:lang w:val="es-BO"/>
              </w:rPr>
              <w:t xml:space="preserve">) de longitud, masa, capacidad, tiempo y sistema monetario, </w:t>
            </w:r>
            <w:r w:rsidR="00094FFC">
              <w:rPr>
                <w:rFonts w:cstheme="minorHAnsi"/>
                <w:sz w:val="20"/>
                <w:szCs w:val="20"/>
                <w:lang w:val="es-BO"/>
              </w:rPr>
              <w:t>empleando instrumentos de medición</w:t>
            </w:r>
            <w:r>
              <w:rPr>
                <w:rFonts w:cstheme="minorHAnsi"/>
                <w:sz w:val="20"/>
                <w:szCs w:val="20"/>
                <w:lang w:val="es-BO"/>
              </w:rPr>
              <w:t>.</w:t>
            </w:r>
          </w:p>
        </w:tc>
        <w:tc>
          <w:tcPr>
            <w:tcW w:w="2694" w:type="dxa"/>
          </w:tcPr>
          <w:p w14:paraId="7B2F0BBA" w14:textId="479C39B1" w:rsidR="004607F3" w:rsidRPr="00041E3F" w:rsidRDefault="004607F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Medición</w:t>
            </w:r>
          </w:p>
        </w:tc>
        <w:tc>
          <w:tcPr>
            <w:tcW w:w="2976" w:type="dxa"/>
          </w:tcPr>
          <w:p w14:paraId="56E1E4C4" w14:textId="77777777" w:rsidR="004607F3" w:rsidRPr="00041E3F" w:rsidRDefault="004607F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33121955" w14:textId="77777777" w:rsidR="004607F3" w:rsidRPr="00041E3F" w:rsidRDefault="004607F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607F3" w:rsidRPr="001E669D" w14:paraId="7AFC82B2" w14:textId="77777777" w:rsidTr="00B955AA">
        <w:tc>
          <w:tcPr>
            <w:tcW w:w="1816" w:type="dxa"/>
            <w:vMerge/>
          </w:tcPr>
          <w:p w14:paraId="59F2BF94" w14:textId="77777777" w:rsidR="004607F3" w:rsidRPr="00C72746" w:rsidRDefault="004607F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0AC7611" w14:textId="5D55DF87" w:rsidR="004607F3" w:rsidRPr="00042894" w:rsidRDefault="00094FF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Resuelve planteamientos sencillos a partir de la recolección, organización e interpretación de datos en gráficos de barras y pictogramas aplicados a su vida cotidiana.</w:t>
            </w:r>
          </w:p>
        </w:tc>
        <w:tc>
          <w:tcPr>
            <w:tcW w:w="2694" w:type="dxa"/>
          </w:tcPr>
          <w:p w14:paraId="033A5A33" w14:textId="3FFE10D6" w:rsidR="004607F3" w:rsidRPr="00041E3F" w:rsidRDefault="004607F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Estadística</w:t>
            </w:r>
          </w:p>
        </w:tc>
        <w:tc>
          <w:tcPr>
            <w:tcW w:w="2976" w:type="dxa"/>
          </w:tcPr>
          <w:p w14:paraId="70A2F8D8" w14:textId="77777777" w:rsidR="004607F3" w:rsidRPr="00041E3F" w:rsidRDefault="004607F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373157A7" w14:textId="77777777" w:rsidR="004607F3" w:rsidRPr="00041E3F" w:rsidRDefault="004607F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607F3" w:rsidRPr="001E669D" w14:paraId="4A687582" w14:textId="77777777" w:rsidTr="00B955AA">
        <w:tc>
          <w:tcPr>
            <w:tcW w:w="1816" w:type="dxa"/>
            <w:vMerge/>
          </w:tcPr>
          <w:p w14:paraId="442EEF7C" w14:textId="77777777" w:rsidR="004607F3" w:rsidRPr="00C72746" w:rsidRDefault="004607F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7A63599" w14:textId="583FA591" w:rsidR="004607F3" w:rsidRPr="00042894" w:rsidRDefault="00094FF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Representa y completa secuencias y patrones (numéricos, geométricos, figuras, dibujos, objetos del entorno) en su vida cotidiana.</w:t>
            </w:r>
          </w:p>
        </w:tc>
        <w:tc>
          <w:tcPr>
            <w:tcW w:w="2694" w:type="dxa"/>
          </w:tcPr>
          <w:p w14:paraId="1E630859" w14:textId="67D0EA66" w:rsidR="004607F3" w:rsidRPr="00041E3F" w:rsidRDefault="004607F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Variación</w:t>
            </w:r>
          </w:p>
        </w:tc>
        <w:tc>
          <w:tcPr>
            <w:tcW w:w="2976" w:type="dxa"/>
          </w:tcPr>
          <w:p w14:paraId="58440909" w14:textId="77777777" w:rsidR="004607F3" w:rsidRPr="00041E3F" w:rsidRDefault="004607F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451B7BC8" w14:textId="77777777" w:rsidR="004607F3" w:rsidRPr="00041E3F" w:rsidRDefault="004607F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6F08E6" w:rsidRPr="001E669D" w14:paraId="6741C4EF" w14:textId="77777777" w:rsidTr="00B955AA">
        <w:tc>
          <w:tcPr>
            <w:tcW w:w="1816" w:type="dxa"/>
            <w:vMerge w:val="restart"/>
          </w:tcPr>
          <w:p w14:paraId="2470CB81" w14:textId="76FA2B02" w:rsidR="006F08E6" w:rsidRPr="00C72746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C72746">
              <w:rPr>
                <w:rFonts w:cstheme="minorHAnsi"/>
                <w:sz w:val="20"/>
                <w:szCs w:val="20"/>
                <w:lang w:val="es-BO"/>
              </w:rPr>
              <w:t>Técnica Tecnológica</w:t>
            </w:r>
          </w:p>
        </w:tc>
        <w:tc>
          <w:tcPr>
            <w:tcW w:w="4562" w:type="dxa"/>
          </w:tcPr>
          <w:p w14:paraId="163BCE16" w14:textId="5251FB05" w:rsidR="006F08E6" w:rsidRPr="00042894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 xml:space="preserve">Identifica </w:t>
            </w:r>
            <w:r w:rsidR="000E112C">
              <w:rPr>
                <w:rFonts w:cstheme="minorHAnsi"/>
                <w:sz w:val="20"/>
                <w:szCs w:val="20"/>
                <w:lang w:val="es-BO"/>
              </w:rPr>
              <w:t>las tecnologías de las NyPIOs y valora la ciencia y tecnología de la cultura del contexto que coadyuva al fortalecimiento de la identidad personal y cultural.</w:t>
            </w:r>
          </w:p>
        </w:tc>
        <w:tc>
          <w:tcPr>
            <w:tcW w:w="2694" w:type="dxa"/>
          </w:tcPr>
          <w:p w14:paraId="0F5DDAA4" w14:textId="26C3C553" w:rsidR="006F08E6" w:rsidRPr="00041E3F" w:rsidRDefault="004031E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Objetos tecnológicos</w:t>
            </w:r>
          </w:p>
        </w:tc>
        <w:tc>
          <w:tcPr>
            <w:tcW w:w="2976" w:type="dxa"/>
          </w:tcPr>
          <w:p w14:paraId="1E998558" w14:textId="77777777" w:rsidR="006F08E6" w:rsidRPr="00041E3F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029D4A8D" w14:textId="77777777" w:rsidR="006F08E6" w:rsidRPr="00041E3F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6F08E6" w:rsidRPr="001E669D" w14:paraId="4BF1FEA7" w14:textId="77777777" w:rsidTr="00B955AA">
        <w:tc>
          <w:tcPr>
            <w:tcW w:w="1816" w:type="dxa"/>
            <w:vMerge/>
          </w:tcPr>
          <w:p w14:paraId="594D0B2C" w14:textId="77777777" w:rsidR="006F08E6" w:rsidRPr="001E669D" w:rsidRDefault="006F08E6" w:rsidP="00967C58">
            <w:pPr>
              <w:rPr>
                <w:rFonts w:cstheme="minorHAnsi"/>
                <w:lang w:val="es-BO"/>
              </w:rPr>
            </w:pPr>
          </w:p>
        </w:tc>
        <w:tc>
          <w:tcPr>
            <w:tcW w:w="4562" w:type="dxa"/>
          </w:tcPr>
          <w:p w14:paraId="7BB26B80" w14:textId="7A4B5698" w:rsidR="006F08E6" w:rsidRPr="00042894" w:rsidRDefault="00BC0F18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Comprende las nociones básicas de la robótica y utiliza materiales esenciales del contexto para la elaboración de la misma, a través de dibujos a mano alzada y/o digitales.</w:t>
            </w:r>
          </w:p>
        </w:tc>
        <w:tc>
          <w:tcPr>
            <w:tcW w:w="2694" w:type="dxa"/>
          </w:tcPr>
          <w:p w14:paraId="06D30983" w14:textId="7C688D3A" w:rsidR="006F08E6" w:rsidRPr="00041E3F" w:rsidRDefault="00BC0F18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Robótica</w:t>
            </w:r>
          </w:p>
        </w:tc>
        <w:tc>
          <w:tcPr>
            <w:tcW w:w="2976" w:type="dxa"/>
          </w:tcPr>
          <w:p w14:paraId="69208B61" w14:textId="77777777" w:rsidR="006F08E6" w:rsidRPr="00041E3F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208FE933" w14:textId="77777777" w:rsidR="006F08E6" w:rsidRPr="00041E3F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6F08E6" w:rsidRPr="001E669D" w14:paraId="055310BF" w14:textId="77777777" w:rsidTr="00B955AA">
        <w:tc>
          <w:tcPr>
            <w:tcW w:w="1816" w:type="dxa"/>
            <w:vMerge/>
          </w:tcPr>
          <w:p w14:paraId="1DC31E31" w14:textId="77777777" w:rsidR="006F08E6" w:rsidRPr="001E669D" w:rsidRDefault="006F08E6" w:rsidP="00967C58">
            <w:pPr>
              <w:rPr>
                <w:rFonts w:cstheme="minorHAnsi"/>
                <w:lang w:val="es-BO"/>
              </w:rPr>
            </w:pPr>
          </w:p>
        </w:tc>
        <w:tc>
          <w:tcPr>
            <w:tcW w:w="4562" w:type="dxa"/>
          </w:tcPr>
          <w:p w14:paraId="616A0940" w14:textId="564B0144" w:rsidR="006F08E6" w:rsidRPr="00042894" w:rsidRDefault="00BC0F18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Reconoce los elementos de la computadora y fortalece su creatividad a través del manejo de programas computacionales.</w:t>
            </w:r>
          </w:p>
        </w:tc>
        <w:tc>
          <w:tcPr>
            <w:tcW w:w="2694" w:type="dxa"/>
          </w:tcPr>
          <w:p w14:paraId="3BF1D915" w14:textId="71EE1EEF" w:rsidR="006F08E6" w:rsidRPr="00041E3F" w:rsidRDefault="004031E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Programas TIC</w:t>
            </w:r>
          </w:p>
        </w:tc>
        <w:tc>
          <w:tcPr>
            <w:tcW w:w="2976" w:type="dxa"/>
          </w:tcPr>
          <w:p w14:paraId="4821C5A2" w14:textId="77777777" w:rsidR="006F08E6" w:rsidRPr="00041E3F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678" w:type="dxa"/>
          </w:tcPr>
          <w:p w14:paraId="52A7AADF" w14:textId="77777777" w:rsidR="006F08E6" w:rsidRPr="00041E3F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</w:tbl>
    <w:p w14:paraId="08BBF7F5" w14:textId="25B391AA" w:rsidR="00902C94" w:rsidRPr="00FB64E4" w:rsidRDefault="00D66556" w:rsidP="00902C94">
      <w:pPr>
        <w:spacing w:after="0" w:line="240" w:lineRule="auto"/>
        <w:jc w:val="right"/>
        <w:rPr>
          <w:sz w:val="18"/>
          <w:szCs w:val="18"/>
        </w:rPr>
      </w:pPr>
      <w:r>
        <w:rPr>
          <w:rFonts w:cstheme="minorHAnsi"/>
          <w:sz w:val="18"/>
          <w:szCs w:val="18"/>
          <w:lang w:val="es-BO"/>
        </w:rPr>
        <w:t xml:space="preserve">(*) Corresponde al perfil de salida de </w:t>
      </w:r>
      <w:r w:rsidR="00695401">
        <w:rPr>
          <w:rFonts w:cstheme="minorHAnsi"/>
          <w:sz w:val="18"/>
          <w:szCs w:val="18"/>
          <w:lang w:val="es-BO"/>
        </w:rPr>
        <w:t>Segund</w:t>
      </w:r>
      <w:r>
        <w:rPr>
          <w:rFonts w:cstheme="minorHAnsi"/>
          <w:sz w:val="18"/>
          <w:szCs w:val="18"/>
          <w:lang w:val="es-BO"/>
        </w:rPr>
        <w:t xml:space="preserve">o de primaria. </w:t>
      </w:r>
      <w:r>
        <w:rPr>
          <w:rFonts w:cstheme="minorHAnsi"/>
          <w:sz w:val="18"/>
          <w:szCs w:val="18"/>
          <w:lang w:val="es-BO"/>
        </w:rPr>
        <w:br/>
      </w:r>
      <w:r w:rsidR="00902C94" w:rsidRPr="00FB64E4">
        <w:rPr>
          <w:sz w:val="18"/>
          <w:szCs w:val="18"/>
        </w:rPr>
        <w:t xml:space="preserve">Ministerio de Educación Bolivia. PLANES Y PROGRAMAS Educación </w:t>
      </w:r>
      <w:r w:rsidR="001572F5">
        <w:rPr>
          <w:sz w:val="18"/>
          <w:szCs w:val="18"/>
        </w:rPr>
        <w:t>Primaria Comunitaria Vocacional</w:t>
      </w:r>
      <w:r w:rsidR="00902C94" w:rsidRPr="00FB64E4">
        <w:rPr>
          <w:sz w:val="18"/>
          <w:szCs w:val="18"/>
        </w:rPr>
        <w:t>. 2023</w:t>
      </w:r>
    </w:p>
    <w:p w14:paraId="0E8E2724" w14:textId="2E2417C5" w:rsidR="0055117D" w:rsidRPr="00FB64E4" w:rsidRDefault="0055117D" w:rsidP="0055117D">
      <w:pPr>
        <w:rPr>
          <w:rFonts w:cstheme="minorHAnsi"/>
          <w:sz w:val="18"/>
          <w:szCs w:val="18"/>
          <w:lang w:val="es-BO"/>
        </w:rPr>
      </w:pPr>
    </w:p>
    <w:p w14:paraId="7E8047AC" w14:textId="6F13A90F" w:rsidR="00995C04" w:rsidRDefault="00995C04" w:rsidP="0055117D">
      <w:pPr>
        <w:rPr>
          <w:rFonts w:cstheme="minorHAnsi"/>
          <w:sz w:val="18"/>
          <w:szCs w:val="18"/>
          <w:lang w:val="es-BO"/>
        </w:rPr>
      </w:pPr>
    </w:p>
    <w:p w14:paraId="60498448" w14:textId="7F64A448" w:rsidR="00F70996" w:rsidRDefault="00F70996" w:rsidP="0055117D">
      <w:pPr>
        <w:rPr>
          <w:rFonts w:cstheme="minorHAnsi"/>
          <w:sz w:val="18"/>
          <w:szCs w:val="18"/>
          <w:lang w:val="es-BO"/>
        </w:rPr>
      </w:pPr>
    </w:p>
    <w:p w14:paraId="52FF4E19" w14:textId="77777777" w:rsidR="00F70996" w:rsidRPr="00FB64E4" w:rsidRDefault="00F70996" w:rsidP="0055117D">
      <w:pPr>
        <w:rPr>
          <w:rFonts w:cstheme="minorHAnsi"/>
          <w:sz w:val="18"/>
          <w:szCs w:val="18"/>
          <w:lang w:val="es-BO"/>
        </w:rPr>
      </w:pPr>
    </w:p>
    <w:p w14:paraId="1A4A8926" w14:textId="77777777" w:rsidR="00995C04" w:rsidRPr="001E669D" w:rsidRDefault="00995C04" w:rsidP="0055117D">
      <w:pPr>
        <w:rPr>
          <w:rFonts w:cstheme="minorHAnsi"/>
          <w:lang w:val="es-BO"/>
        </w:rPr>
      </w:pPr>
    </w:p>
    <w:p w14:paraId="387C2D6E" w14:textId="0504D57F" w:rsidR="0055117D" w:rsidRPr="001E669D" w:rsidRDefault="002B7F9E" w:rsidP="0055117D">
      <w:pPr>
        <w:jc w:val="center"/>
        <w:rPr>
          <w:rFonts w:cstheme="minorHAnsi"/>
          <w:b/>
          <w:lang w:val="es-BO"/>
        </w:rPr>
      </w:pPr>
      <w:r>
        <w:rPr>
          <w:rFonts w:cstheme="minorHAnsi"/>
          <w:b/>
          <w:lang w:val="es-BO"/>
        </w:rPr>
        <w:lastRenderedPageBreak/>
        <w:t>Profesor/a</w:t>
      </w:r>
      <w:r w:rsidR="0055117D" w:rsidRPr="001E669D">
        <w:rPr>
          <w:rFonts w:cstheme="minorHAnsi"/>
          <w:b/>
          <w:lang w:val="es-BO"/>
        </w:rPr>
        <w:tab/>
      </w:r>
      <w:r w:rsidR="0055117D" w:rsidRPr="001E669D">
        <w:rPr>
          <w:rFonts w:cstheme="minorHAnsi"/>
          <w:b/>
          <w:lang w:val="es-BO"/>
        </w:rPr>
        <w:tab/>
      </w:r>
      <w:r w:rsidR="0055117D" w:rsidRPr="001E669D">
        <w:rPr>
          <w:rFonts w:cstheme="minorHAnsi"/>
          <w:b/>
          <w:lang w:val="es-BO"/>
        </w:rPr>
        <w:tab/>
      </w:r>
      <w:r w:rsidR="0055117D" w:rsidRPr="001E669D">
        <w:rPr>
          <w:rFonts w:cstheme="minorHAnsi"/>
          <w:b/>
          <w:lang w:val="es-BO"/>
        </w:rPr>
        <w:tab/>
        <w:t>Director/a</w:t>
      </w:r>
    </w:p>
    <w:p w14:paraId="0EE79866" w14:textId="77777777" w:rsidR="00BF7AA8" w:rsidRPr="001E669D" w:rsidRDefault="00BF7AA8">
      <w:pPr>
        <w:rPr>
          <w:rFonts w:cstheme="minorHAnsi"/>
          <w:lang w:val="es-BO"/>
        </w:rPr>
      </w:pPr>
    </w:p>
    <w:p w14:paraId="761920F9" w14:textId="77777777" w:rsidR="00BF7AA8" w:rsidRPr="001E669D" w:rsidRDefault="00BF7AA8">
      <w:pPr>
        <w:rPr>
          <w:rFonts w:cstheme="minorHAnsi"/>
          <w:lang w:val="es-BO"/>
        </w:rPr>
      </w:pPr>
    </w:p>
    <w:p w14:paraId="3D12F3BB" w14:textId="77777777" w:rsidR="00BF7AA8" w:rsidRPr="001E669D" w:rsidRDefault="00BF7AA8">
      <w:pPr>
        <w:rPr>
          <w:rFonts w:cstheme="minorHAnsi"/>
        </w:rPr>
      </w:pPr>
    </w:p>
    <w:sectPr w:rsidR="00BF7AA8" w:rsidRPr="001E669D" w:rsidSect="006D3795">
      <w:pgSz w:w="20160" w:h="12240" w:orient="landscape" w:code="5"/>
      <w:pgMar w:top="851" w:right="1134" w:bottom="7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8C9E6" w14:textId="77777777" w:rsidR="006D3795" w:rsidRDefault="006D3795" w:rsidP="0055117D">
      <w:pPr>
        <w:spacing w:after="0" w:line="240" w:lineRule="auto"/>
      </w:pPr>
      <w:r>
        <w:separator/>
      </w:r>
    </w:p>
  </w:endnote>
  <w:endnote w:type="continuationSeparator" w:id="0">
    <w:p w14:paraId="23714B62" w14:textId="77777777" w:rsidR="006D3795" w:rsidRDefault="006D3795" w:rsidP="0055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65F7E" w14:textId="77777777" w:rsidR="006D3795" w:rsidRDefault="006D3795" w:rsidP="0055117D">
      <w:pPr>
        <w:spacing w:after="0" w:line="240" w:lineRule="auto"/>
      </w:pPr>
      <w:r>
        <w:separator/>
      </w:r>
    </w:p>
  </w:footnote>
  <w:footnote w:type="continuationSeparator" w:id="0">
    <w:p w14:paraId="6AB5E7E7" w14:textId="77777777" w:rsidR="006D3795" w:rsidRDefault="006D3795" w:rsidP="00551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28"/>
    <w:multiLevelType w:val="hybridMultilevel"/>
    <w:tmpl w:val="C1E4B8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004AF"/>
    <w:multiLevelType w:val="hybridMultilevel"/>
    <w:tmpl w:val="5B1A6772"/>
    <w:lvl w:ilvl="0" w:tplc="4B4AD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76709"/>
    <w:multiLevelType w:val="hybridMultilevel"/>
    <w:tmpl w:val="3620D9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B7718"/>
    <w:multiLevelType w:val="hybridMultilevel"/>
    <w:tmpl w:val="4188648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7870733">
    <w:abstractNumId w:val="1"/>
  </w:num>
  <w:num w:numId="2" w16cid:durableId="278681004">
    <w:abstractNumId w:val="0"/>
  </w:num>
  <w:num w:numId="3" w16cid:durableId="1687171482">
    <w:abstractNumId w:val="3"/>
  </w:num>
  <w:num w:numId="4" w16cid:durableId="425347881">
    <w:abstractNumId w:val="2"/>
  </w:num>
  <w:num w:numId="5" w16cid:durableId="8137657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A8"/>
    <w:rsid w:val="000140D3"/>
    <w:rsid w:val="00041E3F"/>
    <w:rsid w:val="00042894"/>
    <w:rsid w:val="00057789"/>
    <w:rsid w:val="00060AB6"/>
    <w:rsid w:val="000648F8"/>
    <w:rsid w:val="00094FFC"/>
    <w:rsid w:val="000D7BEB"/>
    <w:rsid w:val="000E112C"/>
    <w:rsid w:val="000F6953"/>
    <w:rsid w:val="00106A35"/>
    <w:rsid w:val="001572F5"/>
    <w:rsid w:val="001C7B89"/>
    <w:rsid w:val="001D6E6D"/>
    <w:rsid w:val="001E669D"/>
    <w:rsid w:val="001F245C"/>
    <w:rsid w:val="002243C9"/>
    <w:rsid w:val="0023248A"/>
    <w:rsid w:val="0023430D"/>
    <w:rsid w:val="00237331"/>
    <w:rsid w:val="00256320"/>
    <w:rsid w:val="002B7F9E"/>
    <w:rsid w:val="002D6B33"/>
    <w:rsid w:val="0037031E"/>
    <w:rsid w:val="00393B29"/>
    <w:rsid w:val="003E3138"/>
    <w:rsid w:val="003F63F0"/>
    <w:rsid w:val="004031EE"/>
    <w:rsid w:val="0045399C"/>
    <w:rsid w:val="00453AAF"/>
    <w:rsid w:val="004607F3"/>
    <w:rsid w:val="00466C57"/>
    <w:rsid w:val="00467EB1"/>
    <w:rsid w:val="004B199E"/>
    <w:rsid w:val="004B5CEF"/>
    <w:rsid w:val="004E1D3F"/>
    <w:rsid w:val="004F6E64"/>
    <w:rsid w:val="00546818"/>
    <w:rsid w:val="0055117D"/>
    <w:rsid w:val="00567247"/>
    <w:rsid w:val="00593DFB"/>
    <w:rsid w:val="005F5485"/>
    <w:rsid w:val="006155E5"/>
    <w:rsid w:val="00673835"/>
    <w:rsid w:val="00695401"/>
    <w:rsid w:val="006D3795"/>
    <w:rsid w:val="006E556F"/>
    <w:rsid w:val="006F08E6"/>
    <w:rsid w:val="006F7F2E"/>
    <w:rsid w:val="0072138F"/>
    <w:rsid w:val="00757257"/>
    <w:rsid w:val="007703FD"/>
    <w:rsid w:val="007937AE"/>
    <w:rsid w:val="00797F56"/>
    <w:rsid w:val="007B07F5"/>
    <w:rsid w:val="00800F1F"/>
    <w:rsid w:val="00817B66"/>
    <w:rsid w:val="00820BCB"/>
    <w:rsid w:val="008211EF"/>
    <w:rsid w:val="00847D75"/>
    <w:rsid w:val="0085328E"/>
    <w:rsid w:val="008653C4"/>
    <w:rsid w:val="00892D60"/>
    <w:rsid w:val="008B2475"/>
    <w:rsid w:val="00902C94"/>
    <w:rsid w:val="00920F45"/>
    <w:rsid w:val="00923ACC"/>
    <w:rsid w:val="0095661E"/>
    <w:rsid w:val="009633BC"/>
    <w:rsid w:val="00967C58"/>
    <w:rsid w:val="00972BBC"/>
    <w:rsid w:val="00995C04"/>
    <w:rsid w:val="009B4292"/>
    <w:rsid w:val="00A27532"/>
    <w:rsid w:val="00A41804"/>
    <w:rsid w:val="00A84D63"/>
    <w:rsid w:val="00A94AA7"/>
    <w:rsid w:val="00AC03EB"/>
    <w:rsid w:val="00B20C00"/>
    <w:rsid w:val="00B7021F"/>
    <w:rsid w:val="00B91D9E"/>
    <w:rsid w:val="00B955AA"/>
    <w:rsid w:val="00BC0F18"/>
    <w:rsid w:val="00BF7AA8"/>
    <w:rsid w:val="00C16069"/>
    <w:rsid w:val="00C334E4"/>
    <w:rsid w:val="00C53178"/>
    <w:rsid w:val="00C72746"/>
    <w:rsid w:val="00CC5EB9"/>
    <w:rsid w:val="00CE2051"/>
    <w:rsid w:val="00D5223E"/>
    <w:rsid w:val="00D63850"/>
    <w:rsid w:val="00D66556"/>
    <w:rsid w:val="00D75123"/>
    <w:rsid w:val="00DA468E"/>
    <w:rsid w:val="00DC2F08"/>
    <w:rsid w:val="00DC40B8"/>
    <w:rsid w:val="00E35A8E"/>
    <w:rsid w:val="00E55DA2"/>
    <w:rsid w:val="00ED0CDB"/>
    <w:rsid w:val="00F20E7A"/>
    <w:rsid w:val="00F70996"/>
    <w:rsid w:val="00FA4701"/>
    <w:rsid w:val="00FB64E4"/>
    <w:rsid w:val="00FD28CE"/>
    <w:rsid w:val="00FE7F95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7833D"/>
  <w15:chartTrackingRefBased/>
  <w15:docId w15:val="{30B334DA-B423-4FFD-8E52-0A7FAF50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1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5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511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17D"/>
  </w:style>
  <w:style w:type="paragraph" w:styleId="Piedepgina">
    <w:name w:val="footer"/>
    <w:basedOn w:val="Normal"/>
    <w:link w:val="PiedepginaCar"/>
    <w:uiPriority w:val="99"/>
    <w:unhideWhenUsed/>
    <w:rsid w:val="005511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800C0771F83488C5945894E65CAF6" ma:contentTypeVersion="12" ma:contentTypeDescription="Create a new document." ma:contentTypeScope="" ma:versionID="22659e1aa4aa756fdcddb16cd8055e20">
  <xsd:schema xmlns:xsd="http://www.w3.org/2001/XMLSchema" xmlns:xs="http://www.w3.org/2001/XMLSchema" xmlns:p="http://schemas.microsoft.com/office/2006/metadata/properties" xmlns:ns2="bb64b1e6-77ae-4dc4-bea1-358784179138" xmlns:ns3="58241554-4a57-4cac-ac31-c8ba59391d86" targetNamespace="http://schemas.microsoft.com/office/2006/metadata/properties" ma:root="true" ma:fieldsID="580dbb45b7b10274b693813856cd2e80" ns2:_="" ns3:_="">
    <xsd:import namespace="bb64b1e6-77ae-4dc4-bea1-358784179138"/>
    <xsd:import namespace="58241554-4a57-4cac-ac31-c8ba59391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4b1e6-77ae-4dc4-bea1-358784179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95e616-0828-49b0-827c-9dec93362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41554-4a57-4cac-ac31-c8ba59391d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b00084-e865-4221-895e-6d0a05a2adf7}" ma:internalName="TaxCatchAll" ma:showField="CatchAllData" ma:web="58241554-4a57-4cac-ac31-c8ba59391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41554-4a57-4cac-ac31-c8ba59391d86" xsi:nil="true"/>
    <lcf76f155ced4ddcb4097134ff3c332f xmlns="bb64b1e6-77ae-4dc4-bea1-3587841791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782B18-2AEE-486F-90C2-87D84A0AD036}"/>
</file>

<file path=customXml/itemProps2.xml><?xml version="1.0" encoding="utf-8"?>
<ds:datastoreItem xmlns:ds="http://schemas.openxmlformats.org/officeDocument/2006/customXml" ds:itemID="{72907506-B97B-4DDE-AC4C-979D074C96F8}"/>
</file>

<file path=customXml/itemProps3.xml><?xml version="1.0" encoding="utf-8"?>
<ds:datastoreItem xmlns:ds="http://schemas.openxmlformats.org/officeDocument/2006/customXml" ds:itemID="{CAB2634F-C44F-4A02-A440-4F5A95FE8F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1233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Ichaso Elcuaz, Ana Beatriz</cp:lastModifiedBy>
  <cp:revision>16</cp:revision>
  <dcterms:created xsi:type="dcterms:W3CDTF">2023-03-04T00:04:00Z</dcterms:created>
  <dcterms:modified xsi:type="dcterms:W3CDTF">2024-01-25T18:58:00Z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0x01010064F800C0771F83488C5945894E65CAF6</vt:lpwstr>
  </property>
</Properties>
</file>